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9AD" w:rsidRDefault="00E069AD">
      <w:pPr>
        <w:adjustRightInd w:val="0"/>
        <w:snapToGrid w:val="0"/>
        <w:spacing w:line="440" w:lineRule="atLeast"/>
        <w:rPr>
          <w:rFonts w:ascii="方正小标宋简体" w:eastAsia="方正小标宋简体" w:hAnsi="方正小标宋简体" w:cs="方正小标宋简体"/>
          <w:sz w:val="52"/>
          <w:szCs w:val="52"/>
        </w:rPr>
      </w:pPr>
    </w:p>
    <w:p w:rsidR="00E069AD" w:rsidRDefault="00E069AD">
      <w:pPr>
        <w:pStyle w:val="af1"/>
        <w:kinsoku w:val="0"/>
        <w:overflowPunct w:val="0"/>
        <w:spacing w:before="49" w:line="560" w:lineRule="exact"/>
        <w:rPr>
          <w:rFonts w:ascii="方正小标宋简体" w:eastAsia="方正小标宋简体" w:hAnsi="方正小标宋简体" w:cs="方正小标宋简体"/>
          <w:bCs/>
          <w:sz w:val="52"/>
          <w:szCs w:val="52"/>
        </w:rPr>
      </w:pPr>
    </w:p>
    <w:p w:rsidR="00E069AD" w:rsidRDefault="00DC0B64">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E069AD" w:rsidRDefault="00DC0B64">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年度生产及项目建设桥架</w:t>
      </w:r>
    </w:p>
    <w:p w:rsidR="00E069AD" w:rsidRDefault="00DC0B64">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E069AD" w:rsidRDefault="00E069AD">
      <w:pPr>
        <w:pStyle w:val="af1"/>
        <w:kinsoku w:val="0"/>
        <w:overflowPunct w:val="0"/>
        <w:spacing w:before="49"/>
        <w:ind w:firstLineChars="300" w:firstLine="960"/>
        <w:jc w:val="center"/>
        <w:rPr>
          <w:rFonts w:ascii="仿宋" w:eastAsia="仿宋" w:hAnsi="仿宋" w:cs="仿宋"/>
          <w:bCs/>
          <w:sz w:val="32"/>
          <w:szCs w:val="32"/>
        </w:rPr>
      </w:pPr>
    </w:p>
    <w:p w:rsidR="00E069AD" w:rsidRDefault="00DC0B64">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GFGS-448</w:t>
      </w:r>
    </w:p>
    <w:p w:rsidR="00E069AD" w:rsidRDefault="00E069AD">
      <w:pPr>
        <w:pStyle w:val="af1"/>
        <w:kinsoku w:val="0"/>
        <w:overflowPunct w:val="0"/>
        <w:spacing w:before="49"/>
        <w:ind w:firstLineChars="900" w:firstLine="2891"/>
        <w:rPr>
          <w:rFonts w:ascii="仿宋" w:eastAsia="仿宋" w:hAnsi="仿宋" w:cs="仿宋"/>
          <w:b/>
          <w:sz w:val="32"/>
          <w:szCs w:val="32"/>
        </w:rPr>
      </w:pPr>
    </w:p>
    <w:p w:rsidR="00E069AD" w:rsidRDefault="00E069AD">
      <w:pPr>
        <w:pStyle w:val="af1"/>
        <w:kinsoku w:val="0"/>
        <w:overflowPunct w:val="0"/>
        <w:spacing w:before="49"/>
        <w:ind w:firstLineChars="900" w:firstLine="2891"/>
        <w:rPr>
          <w:rFonts w:ascii="仿宋" w:eastAsia="仿宋" w:hAnsi="仿宋" w:cs="仿宋"/>
          <w:b/>
          <w:sz w:val="32"/>
          <w:szCs w:val="32"/>
        </w:rPr>
      </w:pPr>
    </w:p>
    <w:p w:rsidR="00E069AD" w:rsidRDefault="00E069AD">
      <w:pPr>
        <w:pStyle w:val="af1"/>
        <w:kinsoku w:val="0"/>
        <w:overflowPunct w:val="0"/>
        <w:spacing w:before="49"/>
        <w:ind w:firstLineChars="900" w:firstLine="2891"/>
        <w:rPr>
          <w:rFonts w:ascii="仿宋" w:eastAsia="仿宋" w:hAnsi="仿宋" w:cs="仿宋"/>
          <w:b/>
          <w:sz w:val="32"/>
          <w:szCs w:val="32"/>
        </w:rPr>
      </w:pPr>
    </w:p>
    <w:p w:rsidR="00E069AD" w:rsidRDefault="00E069AD">
      <w:pPr>
        <w:pStyle w:val="af1"/>
        <w:kinsoku w:val="0"/>
        <w:overflowPunct w:val="0"/>
        <w:spacing w:before="49"/>
        <w:ind w:firstLineChars="900" w:firstLine="2891"/>
        <w:rPr>
          <w:rFonts w:ascii="仿宋" w:eastAsia="仿宋" w:hAnsi="仿宋" w:cs="仿宋"/>
          <w:b/>
          <w:sz w:val="32"/>
          <w:szCs w:val="32"/>
        </w:rPr>
      </w:pPr>
    </w:p>
    <w:p w:rsidR="00E069AD" w:rsidRDefault="00E069AD">
      <w:pPr>
        <w:pStyle w:val="af5"/>
        <w:jc w:val="center"/>
        <w:rPr>
          <w:rFonts w:ascii="仿宋" w:eastAsia="仿宋" w:hAnsi="仿宋" w:cs="仿宋"/>
          <w:b/>
          <w:sz w:val="32"/>
          <w:szCs w:val="32"/>
        </w:rPr>
      </w:pPr>
    </w:p>
    <w:p w:rsidR="00E069AD" w:rsidRDefault="00E069AD">
      <w:pPr>
        <w:pStyle w:val="af5"/>
        <w:jc w:val="center"/>
        <w:rPr>
          <w:rFonts w:ascii="仿宋" w:eastAsia="仿宋" w:hAnsi="仿宋" w:cs="仿宋"/>
          <w:b/>
          <w:sz w:val="32"/>
          <w:szCs w:val="32"/>
        </w:rPr>
      </w:pPr>
    </w:p>
    <w:p w:rsidR="00E069AD" w:rsidRDefault="00E069AD">
      <w:pPr>
        <w:pStyle w:val="af5"/>
        <w:rPr>
          <w:rFonts w:ascii="仿宋" w:eastAsia="仿宋" w:hAnsi="仿宋" w:cs="仿宋"/>
          <w:b/>
          <w:sz w:val="32"/>
          <w:szCs w:val="32"/>
        </w:rPr>
      </w:pPr>
    </w:p>
    <w:p w:rsidR="00E069AD" w:rsidRDefault="00DC0B64">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E069AD" w:rsidRDefault="00DC0B64">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1</w:t>
      </w:r>
      <w:r>
        <w:rPr>
          <w:rFonts w:ascii="仿宋" w:eastAsia="仿宋" w:hAnsi="仿宋" w:cs="仿宋" w:hint="eastAsia"/>
          <w:b/>
          <w:sz w:val="32"/>
          <w:szCs w:val="32"/>
        </w:rPr>
        <w:t>日</w:t>
      </w:r>
    </w:p>
    <w:p w:rsidR="00E069AD" w:rsidRDefault="00E069AD">
      <w:pPr>
        <w:pStyle w:val="af5"/>
        <w:rPr>
          <w:rFonts w:ascii="仿宋" w:eastAsia="仿宋" w:hAnsi="仿宋" w:cs="仿宋"/>
          <w:bCs/>
          <w:sz w:val="32"/>
          <w:szCs w:val="32"/>
        </w:rPr>
        <w:sectPr w:rsidR="00E069AD">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E069AD" w:rsidRDefault="00DC0B64">
      <w:pPr>
        <w:pStyle w:val="1"/>
        <w:spacing w:before="240" w:after="0" w:line="480" w:lineRule="exact"/>
        <w:rPr>
          <w:rFonts w:ascii="仿宋" w:eastAsia="仿宋" w:hAnsi="仿宋" w:cs="仿宋"/>
          <w:szCs w:val="32"/>
        </w:rPr>
      </w:pPr>
      <w:bookmarkStart w:id="0" w:name="_Hlt3694704"/>
      <w:bookmarkStart w:id="1" w:name="_Hlt9415189"/>
      <w:bookmarkStart w:id="2" w:name="_Hlt536512956"/>
      <w:bookmarkStart w:id="3" w:name="_Hlt3013568"/>
      <w:bookmarkStart w:id="4" w:name="_Hlt536244935"/>
      <w:bookmarkStart w:id="5" w:name="_Hlt9666464"/>
      <w:bookmarkStart w:id="6" w:name="_Hlt755817"/>
      <w:bookmarkStart w:id="7" w:name="_Hlt9666678"/>
      <w:bookmarkStart w:id="8" w:name="_Hlt755819"/>
      <w:bookmarkStart w:id="9" w:name="_Hlt536512945"/>
      <w:bookmarkStart w:id="10" w:name="_Hlt758338"/>
      <w:bookmarkStart w:id="11" w:name="_Hlt755813"/>
      <w:bookmarkStart w:id="12" w:name="_Hlt758332"/>
      <w:bookmarkStart w:id="13" w:name="_Hlt536512952"/>
      <w:bookmarkStart w:id="14" w:name="_Hlt755815"/>
      <w:bookmarkStart w:id="15" w:name="_Toc535814464"/>
      <w:bookmarkStart w:id="16" w:name="_Toc15578"/>
      <w:bookmarkStart w:id="17" w:name="_Toc535815709"/>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E069AD" w:rsidRDefault="00E069AD">
      <w:pPr>
        <w:pStyle w:val="af1"/>
        <w:spacing w:line="480" w:lineRule="exact"/>
        <w:ind w:firstLineChars="204" w:firstLine="653"/>
        <w:rPr>
          <w:rFonts w:ascii="仿宋" w:eastAsia="仿宋" w:hAnsi="仿宋" w:cs="仿宋"/>
          <w:sz w:val="32"/>
          <w:szCs w:val="32"/>
        </w:rPr>
      </w:pP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生产及项目建设桥架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E069AD" w:rsidRDefault="00DC0B64">
      <w:pPr>
        <w:pStyle w:val="af1"/>
        <w:spacing w:line="480" w:lineRule="exact"/>
        <w:ind w:firstLineChars="200" w:firstLine="640"/>
        <w:rPr>
          <w:rFonts w:ascii="黑体" w:eastAsia="黑体" w:hAnsi="黑体" w:cs="黑体"/>
          <w:sz w:val="32"/>
          <w:szCs w:val="32"/>
        </w:rPr>
      </w:pPr>
      <w:bookmarkStart w:id="19" w:name="_Toc430855196"/>
      <w:bookmarkStart w:id="20" w:name="_Toc22420"/>
      <w:bookmarkStart w:id="21" w:name="_Toc4355"/>
      <w:r>
        <w:rPr>
          <w:rFonts w:ascii="黑体" w:eastAsia="黑体" w:hAnsi="黑体" w:cs="黑体" w:hint="eastAsia"/>
          <w:sz w:val="32"/>
          <w:szCs w:val="32"/>
        </w:rPr>
        <w:t>一、项目概况</w:t>
      </w:r>
      <w:bookmarkEnd w:id="19"/>
      <w:bookmarkEnd w:id="20"/>
      <w:bookmarkEnd w:id="21"/>
    </w:p>
    <w:p w:rsidR="00E069AD" w:rsidRDefault="00DC0B64">
      <w:pPr>
        <w:spacing w:line="480" w:lineRule="exact"/>
        <w:ind w:firstLineChars="200" w:firstLine="640"/>
        <w:rPr>
          <w:rFonts w:ascii="仿宋" w:eastAsia="仿宋" w:hAnsi="仿宋" w:cs="仿宋"/>
          <w:sz w:val="32"/>
          <w:szCs w:val="32"/>
        </w:rPr>
      </w:pPr>
      <w:bookmarkStart w:id="22" w:name="_Toc12937"/>
      <w:bookmarkStart w:id="23" w:name="_Toc430855197"/>
      <w:bookmarkStart w:id="24" w:name="_Toc25385"/>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生产及项目建设桥架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E069AD" w:rsidRDefault="00DC0B64">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GFGS-448</w:t>
      </w:r>
      <w:bookmarkStart w:id="25" w:name="_GoBack"/>
      <w:bookmarkEnd w:id="25"/>
    </w:p>
    <w:p w:rsidR="00E069AD" w:rsidRDefault="00DC0B64">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E069AD" w:rsidRDefault="00DC0B64">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桥架</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E069AD" w:rsidRDefault="00DC0B64">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E069AD" w:rsidRDefault="00DC0B64">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E069AD" w:rsidRDefault="00DC0B64">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E069AD" w:rsidRDefault="00DC0B64">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E069AD" w:rsidRDefault="00DC0B64">
      <w:pPr>
        <w:pStyle w:val="af1"/>
        <w:spacing w:line="480" w:lineRule="exact"/>
        <w:ind w:firstLineChars="200" w:firstLine="640"/>
        <w:rPr>
          <w:rFonts w:ascii="仿宋" w:eastAsia="仿宋" w:hAnsi="仿宋" w:cs="仿宋"/>
          <w:sz w:val="32"/>
          <w:szCs w:val="32"/>
        </w:rPr>
      </w:pPr>
      <w:bookmarkStart w:id="31" w:name="_Toc430855198"/>
      <w:bookmarkStart w:id="32" w:name="_Toc16975"/>
      <w:bookmarkStart w:id="33" w:name="_Toc3107"/>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E069AD" w:rsidRDefault="00DC0B64">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E069AD" w:rsidRDefault="00DC0B64">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E069AD" w:rsidRDefault="00DC0B6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sz w:val="32"/>
          <w:szCs w:val="32"/>
        </w:rPr>
        <w:t>wanwenhua</w:t>
      </w:r>
      <w:r>
        <w:rPr>
          <w:rFonts w:ascii="仿宋" w:eastAsia="仿宋" w:hAnsi="仿宋" w:cs="仿宋" w:hint="eastAsia"/>
          <w:color w:val="0C0C0C"/>
          <w:sz w:val="32"/>
          <w:szCs w:val="32"/>
        </w:rPr>
        <w:t>@xingfagroup.com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E069AD" w:rsidRDefault="00DC0B64">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E069AD" w:rsidRDefault="00DC0B64">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E069AD" w:rsidRDefault="00E069AD">
      <w:pPr>
        <w:rPr>
          <w:rFonts w:ascii="黑体" w:eastAsia="黑体" w:hAnsi="黑体" w:cs="黑体"/>
          <w:sz w:val="32"/>
          <w:szCs w:val="32"/>
        </w:rPr>
      </w:pPr>
      <w:bookmarkStart w:id="35" w:name="_Toc18264"/>
    </w:p>
    <w:p w:rsidR="00E069AD" w:rsidRDefault="00E069AD">
      <w:pPr>
        <w:rPr>
          <w:rFonts w:ascii="黑体" w:eastAsia="黑体" w:hAnsi="黑体" w:cs="黑体"/>
          <w:sz w:val="32"/>
          <w:szCs w:val="32"/>
        </w:rPr>
      </w:pPr>
    </w:p>
    <w:p w:rsidR="00E069AD" w:rsidRDefault="00E069AD">
      <w:pPr>
        <w:rPr>
          <w:rFonts w:ascii="黑体" w:eastAsia="黑体" w:hAnsi="黑体" w:cs="黑体"/>
          <w:sz w:val="32"/>
          <w:szCs w:val="32"/>
        </w:rPr>
      </w:pPr>
    </w:p>
    <w:p w:rsidR="00E069AD" w:rsidRDefault="00E069AD">
      <w:pPr>
        <w:rPr>
          <w:rFonts w:ascii="黑体" w:eastAsia="黑体" w:hAnsi="黑体" w:cs="黑体"/>
          <w:sz w:val="32"/>
          <w:szCs w:val="32"/>
        </w:rPr>
      </w:pPr>
    </w:p>
    <w:p w:rsidR="00E069AD" w:rsidRDefault="00DC0B64">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E069AD" w:rsidRDefault="00DC0B64">
      <w:pPr>
        <w:pStyle w:val="21"/>
        <w:spacing w:beforeLines="50" w:before="156" w:afterLines="50" w:after="156" w:line="480" w:lineRule="exact"/>
        <w:jc w:val="center"/>
        <w:rPr>
          <w:rFonts w:ascii="楷体" w:eastAsia="楷体" w:hAnsi="楷体" w:cs="楷体"/>
          <w:b/>
        </w:rPr>
      </w:pPr>
      <w:bookmarkStart w:id="36" w:name="_Hlt9415191"/>
      <w:bookmarkStart w:id="37" w:name="_Hlt536512977"/>
      <w:bookmarkStart w:id="38" w:name="_Hlt9415013"/>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E069AD" w:rsidRDefault="00DC0B64">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E069AD">
        <w:trPr>
          <w:trHeight w:val="624"/>
          <w:tblHeader/>
        </w:trPr>
        <w:tc>
          <w:tcPr>
            <w:tcW w:w="79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E069AD" w:rsidRDefault="00DC0B64">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E069AD" w:rsidRDefault="00DC0B64">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E069AD" w:rsidRDefault="00DC0B64">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E069AD" w:rsidRDefault="00DC0B64">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E069AD" w:rsidRDefault="00DC0B64">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E069AD" w:rsidRDefault="00DC0B64">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069AD">
        <w:trPr>
          <w:trHeight w:val="2152"/>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E069AD" w:rsidRDefault="00DC0B64">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E069AD" w:rsidRDefault="00DC0B64">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E069AD" w:rsidRDefault="00DC0B64">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E069AD" w:rsidRDefault="00DC0B64">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E069AD">
        <w:trPr>
          <w:trHeight w:val="737"/>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E069AD" w:rsidRDefault="00DC0B6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E069AD" w:rsidRDefault="00DC0B6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E069AD" w:rsidRDefault="00DC0B6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E069AD" w:rsidRDefault="00DC0B6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E069AD" w:rsidRDefault="00DC0B6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E069AD" w:rsidRDefault="00DC0B64">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E069AD" w:rsidRDefault="00DC0B64">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E069AD">
        <w:trPr>
          <w:trHeight w:val="624"/>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E069AD">
        <w:trPr>
          <w:trHeight w:val="737"/>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E069AD" w:rsidRDefault="00DC0B64">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年度桥架集采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E069AD">
        <w:trPr>
          <w:trHeight w:val="567"/>
        </w:trPr>
        <w:tc>
          <w:tcPr>
            <w:tcW w:w="797" w:type="dxa"/>
            <w:vMerge w:val="restart"/>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E069AD">
        <w:trPr>
          <w:trHeight w:val="567"/>
        </w:trPr>
        <w:tc>
          <w:tcPr>
            <w:tcW w:w="797" w:type="dxa"/>
            <w:vMerge/>
            <w:vAlign w:val="center"/>
          </w:tcPr>
          <w:p w:rsidR="00E069AD" w:rsidRDefault="00E069AD">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069AD">
        <w:trPr>
          <w:trHeight w:val="567"/>
        </w:trPr>
        <w:tc>
          <w:tcPr>
            <w:tcW w:w="797" w:type="dxa"/>
            <w:vMerge/>
            <w:vAlign w:val="center"/>
          </w:tcPr>
          <w:p w:rsidR="00E069AD" w:rsidRDefault="00E069AD">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069AD">
        <w:trPr>
          <w:trHeight w:val="567"/>
        </w:trPr>
        <w:tc>
          <w:tcPr>
            <w:tcW w:w="797" w:type="dxa"/>
            <w:vMerge/>
            <w:vAlign w:val="center"/>
          </w:tcPr>
          <w:p w:rsidR="00E069AD" w:rsidRDefault="00E069AD">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069AD">
        <w:trPr>
          <w:trHeight w:val="1236"/>
        </w:trPr>
        <w:tc>
          <w:tcPr>
            <w:tcW w:w="797" w:type="dxa"/>
            <w:vAlign w:val="center"/>
          </w:tcPr>
          <w:p w:rsidR="00E069AD" w:rsidRDefault="00DC0B6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E069AD" w:rsidRDefault="00DC0B64">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E069AD" w:rsidRDefault="00DC0B64">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宋体" w:hAnsi="宋体" w:cs="宋体" w:hint="eastAsia"/>
                <w:b/>
                <w:bCs/>
                <w:color w:val="FF0000"/>
                <w:sz w:val="21"/>
                <w:szCs w:val="21"/>
              </w:rPr>
              <w:t>（</w:t>
            </w:r>
            <w:r>
              <w:rPr>
                <w:rFonts w:ascii="宋体" w:hAnsi="宋体" w:cs="宋体" w:hint="eastAsia"/>
                <w:sz w:val="21"/>
                <w:szCs w:val="21"/>
              </w:rPr>
              <w:t>wanwenhua</w:t>
            </w:r>
            <w:r>
              <w:rPr>
                <w:rFonts w:ascii="宋体" w:hAnsi="宋体" w:cs="宋体" w:hint="eastAsia"/>
                <w:b/>
                <w:bCs/>
                <w:color w:val="FF0000"/>
                <w:sz w:val="21"/>
                <w:szCs w:val="21"/>
              </w:rPr>
              <w:t>@xingfagroup.com</w:t>
            </w:r>
            <w:r>
              <w:rPr>
                <w:rFonts w:ascii="宋体" w:hAnsi="宋体" w:cs="宋体" w:hint="eastAsia"/>
                <w:b/>
                <w:bCs/>
                <w:color w:val="FF0000"/>
                <w:sz w:val="21"/>
                <w:szCs w:val="21"/>
              </w:rPr>
              <w:t>）投递电子版采购响应文件。</w:t>
            </w:r>
          </w:p>
        </w:tc>
      </w:tr>
      <w:tr w:rsidR="00E069AD">
        <w:trPr>
          <w:trHeight w:val="270"/>
        </w:trPr>
        <w:tc>
          <w:tcPr>
            <w:tcW w:w="797" w:type="dxa"/>
            <w:vAlign w:val="center"/>
          </w:tcPr>
          <w:p w:rsidR="00E069AD" w:rsidRDefault="00DC0B64">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E069AD" w:rsidRDefault="00DC0B64">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E069AD" w:rsidRDefault="00DC0B64">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E069AD">
        <w:trPr>
          <w:trHeight w:val="1636"/>
        </w:trPr>
        <w:tc>
          <w:tcPr>
            <w:tcW w:w="797" w:type="dxa"/>
            <w:vAlign w:val="center"/>
          </w:tcPr>
          <w:p w:rsidR="00E069AD" w:rsidRDefault="00DC0B64">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E069AD" w:rsidRDefault="00DC0B6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E069AD" w:rsidRDefault="00DC0B64">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E069AD" w:rsidRDefault="00E069AD">
      <w:pPr>
        <w:spacing w:line="300" w:lineRule="exact"/>
        <w:rPr>
          <w:rFonts w:ascii="仿宋" w:eastAsia="仿宋" w:hAnsi="仿宋" w:cs="仿宋"/>
          <w:sz w:val="32"/>
          <w:szCs w:val="32"/>
        </w:rPr>
      </w:pPr>
    </w:p>
    <w:p w:rsidR="00E069AD" w:rsidRDefault="00DC0B64">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E069AD" w:rsidRDefault="00DC0B64">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E069AD" w:rsidRDefault="00DC0B64">
      <w:pPr>
        <w:pStyle w:val="31"/>
        <w:numPr>
          <w:ilvl w:val="0"/>
          <w:numId w:val="9"/>
        </w:numPr>
        <w:spacing w:before="0" w:after="0" w:line="480" w:lineRule="exact"/>
        <w:rPr>
          <w:rFonts w:ascii="仿宋" w:eastAsia="仿宋" w:hAnsi="仿宋" w:cs="仿宋"/>
          <w:sz w:val="32"/>
        </w:rPr>
      </w:pPr>
      <w:bookmarkStart w:id="44" w:name="_Hlt758649"/>
      <w:bookmarkStart w:id="45" w:name="_Hlt758093"/>
      <w:bookmarkStart w:id="46" w:name="_Hlt25771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pStyle w:val="31"/>
        <w:numPr>
          <w:ilvl w:val="0"/>
          <w:numId w:val="9"/>
        </w:numPr>
        <w:spacing w:before="0" w:after="0" w:line="480" w:lineRule="exact"/>
        <w:rPr>
          <w:rFonts w:ascii="仿宋" w:eastAsia="仿宋" w:hAnsi="仿宋" w:cs="仿宋"/>
          <w:sz w:val="32"/>
        </w:rPr>
      </w:pPr>
      <w:bookmarkStart w:id="49" w:name="_Toc247513954"/>
      <w:bookmarkStart w:id="50" w:name="_Toc247527555"/>
      <w:bookmarkStart w:id="51" w:name="_Toc144974499"/>
      <w:bookmarkStart w:id="52" w:name="_Toc152045531"/>
      <w:bookmarkStart w:id="53" w:name="_Toc152042307"/>
      <w:bookmarkStart w:id="54" w:name="_Toc30897"/>
      <w:bookmarkStart w:id="55" w:name="_Toc430527038"/>
      <w:bookmarkStart w:id="56" w:name="_Toc300834951"/>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E069AD" w:rsidRDefault="00DC0B64">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pStyle w:val="31"/>
        <w:numPr>
          <w:ilvl w:val="0"/>
          <w:numId w:val="9"/>
        </w:numPr>
        <w:spacing w:before="0" w:after="0" w:line="480" w:lineRule="exact"/>
        <w:rPr>
          <w:rFonts w:ascii="仿宋" w:eastAsia="仿宋" w:hAnsi="仿宋" w:cs="仿宋"/>
          <w:sz w:val="32"/>
        </w:rPr>
      </w:pPr>
      <w:bookmarkStart w:id="59" w:name="_Toc535832516"/>
      <w:bookmarkStart w:id="60" w:name="_Toc22868"/>
      <w:bookmarkStart w:id="61" w:name="_Toc162668862"/>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E069AD" w:rsidRDefault="00DC0B64">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E069AD" w:rsidRDefault="00DC0B64">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E069AD" w:rsidRDefault="00DC0B64">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E069AD" w:rsidRDefault="00DC0B64">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E069AD" w:rsidRDefault="00DC0B64">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E069AD" w:rsidRDefault="00DC0B64">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E069AD" w:rsidRDefault="00DC0B64">
      <w:pPr>
        <w:pStyle w:val="31"/>
        <w:numPr>
          <w:ilvl w:val="0"/>
          <w:numId w:val="9"/>
        </w:numPr>
        <w:spacing w:before="0" w:after="0" w:line="480" w:lineRule="exact"/>
        <w:rPr>
          <w:rFonts w:ascii="仿宋" w:eastAsia="仿宋" w:hAnsi="仿宋" w:cs="仿宋"/>
          <w:sz w:val="32"/>
        </w:rPr>
      </w:pPr>
      <w:bookmarkStart w:id="65" w:name="_Toc247513959"/>
      <w:bookmarkStart w:id="66" w:name="_Toc152042312"/>
      <w:bookmarkStart w:id="67" w:name="_Toc300834956"/>
      <w:bookmarkStart w:id="68" w:name="_Toc144974504"/>
      <w:bookmarkStart w:id="69" w:name="_Toc5203"/>
      <w:bookmarkStart w:id="70" w:name="_Toc430527043"/>
      <w:bookmarkStart w:id="71" w:name="_Toc152045536"/>
      <w:bookmarkStart w:id="72" w:name="_Toc247527560"/>
      <w:r>
        <w:rPr>
          <w:rFonts w:ascii="仿宋" w:eastAsia="仿宋" w:hAnsi="仿宋" w:cs="仿宋" w:hint="eastAsia"/>
          <w:sz w:val="32"/>
        </w:rPr>
        <w:t>保密</w:t>
      </w:r>
      <w:bookmarkEnd w:id="65"/>
      <w:bookmarkEnd w:id="66"/>
      <w:bookmarkEnd w:id="67"/>
      <w:bookmarkEnd w:id="68"/>
      <w:bookmarkEnd w:id="69"/>
      <w:bookmarkEnd w:id="70"/>
      <w:bookmarkEnd w:id="71"/>
      <w:bookmarkEnd w:id="72"/>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E069AD" w:rsidRDefault="00DC0B64">
      <w:pPr>
        <w:pStyle w:val="31"/>
        <w:numPr>
          <w:ilvl w:val="0"/>
          <w:numId w:val="9"/>
        </w:numPr>
        <w:spacing w:before="0" w:after="0" w:line="480" w:lineRule="exact"/>
        <w:rPr>
          <w:rFonts w:ascii="仿宋" w:eastAsia="仿宋" w:hAnsi="仿宋" w:cs="仿宋"/>
          <w:sz w:val="32"/>
        </w:rPr>
      </w:pPr>
      <w:bookmarkStart w:id="73" w:name="_Toc11486"/>
      <w:bookmarkStart w:id="74" w:name="_Toc24136804"/>
      <w:bookmarkStart w:id="75" w:name="_Toc162668864"/>
      <w:r>
        <w:rPr>
          <w:rFonts w:ascii="仿宋" w:eastAsia="仿宋" w:hAnsi="仿宋" w:cs="仿宋" w:hint="eastAsia"/>
          <w:sz w:val="32"/>
        </w:rPr>
        <w:t>现场勘察</w:t>
      </w:r>
      <w:bookmarkEnd w:id="73"/>
      <w:bookmarkEnd w:id="74"/>
      <w:bookmarkEnd w:id="75"/>
    </w:p>
    <w:p w:rsidR="00E069AD" w:rsidRDefault="00DC0B64">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E069AD" w:rsidRDefault="00DC0B64">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E069AD" w:rsidRDefault="00DC0B64">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E069AD" w:rsidRDefault="00DC0B64">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w:t>
      </w:r>
      <w:r>
        <w:rPr>
          <w:rFonts w:ascii="仿宋" w:eastAsia="仿宋" w:hAnsi="仿宋" w:cs="仿宋" w:hint="eastAsia"/>
          <w:sz w:val="32"/>
          <w:szCs w:val="32"/>
        </w:rPr>
        <w:t>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E069AD" w:rsidRDefault="00DC0B64">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E069AD" w:rsidRDefault="00DC0B64">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E069AD" w:rsidRDefault="00DC0B64">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E069AD" w:rsidRDefault="00DC0B64">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E069AD" w:rsidRDefault="00DC0B64">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E069AD" w:rsidRDefault="00DC0B6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E069AD" w:rsidRDefault="00DC0B64">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E069AD" w:rsidRDefault="00DC0B64">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E069AD" w:rsidRDefault="00DC0B64">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E069AD" w:rsidRDefault="00DC0B64">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E069AD" w:rsidRDefault="00DC0B64">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E069AD" w:rsidRDefault="00DC0B64">
      <w:pPr>
        <w:pStyle w:val="31"/>
        <w:numPr>
          <w:ilvl w:val="0"/>
          <w:numId w:val="9"/>
        </w:numPr>
        <w:spacing w:before="0" w:after="0" w:line="480" w:lineRule="exact"/>
        <w:rPr>
          <w:rFonts w:ascii="仿宋" w:eastAsia="仿宋" w:hAnsi="仿宋" w:cs="仿宋"/>
          <w:sz w:val="32"/>
        </w:rPr>
      </w:pPr>
      <w:bookmarkStart w:id="83" w:name="_Toc535832527"/>
      <w:bookmarkStart w:id="84" w:name="_Toc4715"/>
      <w:r>
        <w:rPr>
          <w:rFonts w:ascii="仿宋" w:eastAsia="仿宋" w:hAnsi="仿宋" w:cs="仿宋" w:hint="eastAsia"/>
          <w:sz w:val="32"/>
        </w:rPr>
        <w:t>采购</w:t>
      </w:r>
      <w:r>
        <w:rPr>
          <w:rFonts w:ascii="仿宋" w:eastAsia="仿宋" w:hAnsi="仿宋" w:cs="仿宋" w:hint="eastAsia"/>
          <w:sz w:val="32"/>
        </w:rPr>
        <w:t>报价</w:t>
      </w:r>
      <w:bookmarkEnd w:id="83"/>
      <w:bookmarkEnd w:id="84"/>
    </w:p>
    <w:p w:rsidR="00E069AD" w:rsidRDefault="00DC0B64">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E069AD" w:rsidRDefault="00DC0B64">
      <w:pPr>
        <w:spacing w:line="500" w:lineRule="exact"/>
        <w:ind w:left="640" w:hangingChars="200" w:hanging="640"/>
        <w:rPr>
          <w:rFonts w:ascii="仿宋" w:eastAsia="仿宋" w:hAnsi="仿宋" w:cs="仿宋"/>
          <w:color w:val="FF0000"/>
          <w:sz w:val="32"/>
          <w:szCs w:val="32"/>
        </w:rPr>
      </w:pPr>
      <w:r>
        <w:rPr>
          <w:rFonts w:ascii="仿宋" w:eastAsia="仿宋" w:hAnsi="仿宋" w:cs="仿宋" w:hint="eastAsia"/>
          <w:color w:val="FF0000"/>
          <w:sz w:val="32"/>
          <w:szCs w:val="32"/>
        </w:rPr>
        <w:t>11.2</w:t>
      </w:r>
      <w:r>
        <w:rPr>
          <w:rFonts w:ascii="仿宋" w:eastAsia="仿宋" w:hAnsi="仿宋" w:cs="仿宋" w:hint="eastAsia"/>
          <w:color w:val="FF0000"/>
          <w:sz w:val="32"/>
          <w:szCs w:val="32"/>
        </w:rPr>
        <w:t>请投标单位在报价表（附表）填写</w:t>
      </w:r>
      <w:r>
        <w:rPr>
          <w:rFonts w:ascii="仿宋" w:eastAsia="仿宋" w:hAnsi="仿宋" w:cs="仿宋" w:hint="eastAsia"/>
          <w:b/>
          <w:bCs/>
          <w:color w:val="FF0000"/>
          <w:sz w:val="32"/>
          <w:szCs w:val="32"/>
        </w:rPr>
        <w:t>热浸锌钢制桥架</w:t>
      </w:r>
      <w:r>
        <w:rPr>
          <w:rFonts w:ascii="仿宋" w:eastAsia="仿宋" w:hAnsi="仿宋" w:cs="仿宋" w:hint="eastAsia"/>
          <w:b/>
          <w:bCs/>
          <w:color w:val="FF0000"/>
          <w:sz w:val="32"/>
          <w:szCs w:val="32"/>
        </w:rPr>
        <w:t>基准报价</w:t>
      </w:r>
      <w:r>
        <w:rPr>
          <w:rFonts w:ascii="仿宋" w:eastAsia="仿宋" w:hAnsi="仿宋" w:cs="仿宋" w:hint="eastAsia"/>
          <w:b/>
          <w:bCs/>
          <w:color w:val="FF0000"/>
          <w:sz w:val="32"/>
          <w:szCs w:val="32"/>
        </w:rPr>
        <w:t>A</w:t>
      </w:r>
      <w:r>
        <w:rPr>
          <w:rFonts w:ascii="仿宋" w:eastAsia="仿宋" w:hAnsi="仿宋" w:cs="仿宋" w:hint="eastAsia"/>
          <w:b/>
          <w:bCs/>
          <w:color w:val="FF0000"/>
          <w:sz w:val="32"/>
          <w:szCs w:val="32"/>
        </w:rPr>
        <w:t>、玻璃钢桥架单价</w:t>
      </w:r>
      <w:r>
        <w:rPr>
          <w:rFonts w:ascii="仿宋" w:eastAsia="仿宋" w:hAnsi="仿宋" w:cs="仿宋" w:hint="eastAsia"/>
          <w:color w:val="FF0000"/>
          <w:sz w:val="32"/>
          <w:szCs w:val="32"/>
        </w:rPr>
        <w:t>（允许部分报价），</w:t>
      </w:r>
      <w:r>
        <w:rPr>
          <w:rFonts w:ascii="仿宋" w:eastAsia="仿宋" w:hAnsi="仿宋" w:cs="仿宋" w:hint="eastAsia"/>
          <w:color w:val="FF0000"/>
          <w:sz w:val="32"/>
          <w:szCs w:val="32"/>
        </w:rPr>
        <w:t>禁止对报价表进行增行增列、删行删列、改变行序列序、修改既有文字内容、表格合并拆分等操作，若有此情况，视同自动放弃中标资格。</w:t>
      </w:r>
    </w:p>
    <w:p w:rsidR="00E069AD" w:rsidRDefault="00DC0B64">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11.3</w:t>
      </w:r>
      <w:r>
        <w:rPr>
          <w:rFonts w:ascii="仿宋" w:eastAsia="仿宋" w:hAnsi="仿宋" w:cs="仿宋" w:hint="eastAsia"/>
          <w:b/>
          <w:bCs/>
          <w:color w:val="FF0000"/>
          <w:sz w:val="32"/>
          <w:szCs w:val="32"/>
        </w:rPr>
        <w:t>热浸锌钢制桥架结算单价</w:t>
      </w:r>
      <w:r>
        <w:rPr>
          <w:rFonts w:ascii="仿宋" w:eastAsia="仿宋" w:hAnsi="仿宋" w:cs="仿宋" w:hint="eastAsia"/>
          <w:color w:val="0C0C0C"/>
          <w:sz w:val="32"/>
          <w:szCs w:val="32"/>
        </w:rPr>
        <w:t>=A*[1+(B-C)/100*1.5%]</w:t>
      </w:r>
      <w:r>
        <w:rPr>
          <w:rFonts w:ascii="仿宋" w:eastAsia="仿宋" w:hAnsi="仿宋" w:cs="仿宋" w:hint="eastAsia"/>
          <w:color w:val="0C0C0C"/>
          <w:sz w:val="32"/>
          <w:szCs w:val="32"/>
        </w:rPr>
        <w:t>。</w:t>
      </w:r>
      <w:r>
        <w:rPr>
          <w:rFonts w:ascii="仿宋" w:eastAsia="仿宋" w:hAnsi="仿宋" w:cs="仿宋" w:hint="eastAsia"/>
          <w:b/>
          <w:bCs/>
          <w:color w:val="FF0000"/>
          <w:sz w:val="32"/>
          <w:szCs w:val="32"/>
        </w:rPr>
        <w:t>A</w:t>
      </w:r>
      <w:r>
        <w:rPr>
          <w:rFonts w:ascii="仿宋" w:eastAsia="仿宋" w:hAnsi="仿宋" w:cs="仿宋" w:hint="eastAsia"/>
          <w:b/>
          <w:bCs/>
          <w:color w:val="FF0000"/>
          <w:sz w:val="32"/>
          <w:szCs w:val="32"/>
        </w:rPr>
        <w:t>为供应商本次基准报价</w:t>
      </w:r>
      <w:r>
        <w:rPr>
          <w:rFonts w:ascii="仿宋" w:eastAsia="仿宋" w:hAnsi="仿宋" w:cs="仿宋" w:hint="eastAsia"/>
          <w:color w:val="0C0C0C"/>
          <w:sz w:val="32"/>
          <w:szCs w:val="32"/>
        </w:rPr>
        <w:t>。</w:t>
      </w:r>
    </w:p>
    <w:p w:rsidR="00E069AD" w:rsidRDefault="00DC0B64">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1.</w:t>
      </w:r>
      <w:r>
        <w:rPr>
          <w:rFonts w:ascii="仿宋" w:eastAsia="仿宋" w:hAnsi="仿宋" w:cs="仿宋" w:hint="eastAsia"/>
          <w:color w:val="0C0C0C"/>
          <w:sz w:val="32"/>
          <w:szCs w:val="32"/>
        </w:rPr>
        <w:t>价格调整原则</w:t>
      </w:r>
      <w:r>
        <w:rPr>
          <w:rFonts w:ascii="仿宋" w:eastAsia="仿宋" w:hAnsi="仿宋" w:cs="仿宋" w:hint="eastAsia"/>
          <w:color w:val="0C0C0C"/>
          <w:sz w:val="32"/>
          <w:szCs w:val="32"/>
        </w:rPr>
        <w:t>:</w:t>
      </w:r>
      <w:r>
        <w:rPr>
          <w:rFonts w:ascii="仿宋" w:eastAsia="仿宋" w:hAnsi="仿宋" w:cs="仿宋" w:hint="eastAsia"/>
          <w:color w:val="0C0C0C"/>
          <w:sz w:val="32"/>
          <w:szCs w:val="32"/>
        </w:rPr>
        <w:t>冷轧板价格涨（跌）过基准冷轧板价格每±</w:t>
      </w:r>
      <w:r>
        <w:rPr>
          <w:rFonts w:ascii="仿宋" w:eastAsia="仿宋" w:hAnsi="仿宋" w:cs="仿宋" w:hint="eastAsia"/>
          <w:color w:val="0C0C0C"/>
          <w:sz w:val="32"/>
          <w:szCs w:val="32"/>
        </w:rPr>
        <w:t>100</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吨，桥架单价按±</w:t>
      </w:r>
      <w:r>
        <w:rPr>
          <w:rFonts w:ascii="仿宋" w:eastAsia="仿宋" w:hAnsi="仿宋" w:cs="仿宋" w:hint="eastAsia"/>
          <w:color w:val="0C0C0C"/>
          <w:sz w:val="32"/>
          <w:szCs w:val="32"/>
        </w:rPr>
        <w:t>1.5%</w:t>
      </w:r>
      <w:r>
        <w:rPr>
          <w:rFonts w:ascii="仿宋" w:eastAsia="仿宋" w:hAnsi="仿宋" w:cs="仿宋" w:hint="eastAsia"/>
          <w:color w:val="0C0C0C"/>
          <w:sz w:val="32"/>
          <w:szCs w:val="32"/>
        </w:rPr>
        <w:t>计算调整。</w:t>
      </w:r>
    </w:p>
    <w:p w:rsidR="00E069AD" w:rsidRDefault="00DC0B64">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2.B:</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普钢指数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冷板绝对价格指数下单日当日价格。</w:t>
      </w:r>
    </w:p>
    <w:p w:rsidR="00E069AD" w:rsidRDefault="00DC0B64">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3.</w:t>
      </w:r>
      <w:r>
        <w:rPr>
          <w:rFonts w:ascii="仿宋" w:eastAsia="仿宋" w:hAnsi="仿宋" w:cs="仿宋" w:hint="eastAsia"/>
          <w:color w:val="0C0C0C"/>
          <w:sz w:val="32"/>
          <w:szCs w:val="32"/>
        </w:rPr>
        <w:t>基准价格</w:t>
      </w:r>
      <w:r>
        <w:rPr>
          <w:rFonts w:ascii="仿宋" w:eastAsia="仿宋" w:hAnsi="仿宋" w:cs="仿宋" w:hint="eastAsia"/>
          <w:color w:val="0C0C0C"/>
          <w:sz w:val="32"/>
          <w:szCs w:val="32"/>
        </w:rPr>
        <w:t>C:</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普钢指数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冷板绝对</w:t>
      </w:r>
      <w:r>
        <w:rPr>
          <w:rFonts w:ascii="仿宋" w:eastAsia="仿宋" w:hAnsi="仿宋" w:cs="仿宋" w:hint="eastAsia"/>
          <w:color w:val="0C0C0C"/>
          <w:sz w:val="32"/>
          <w:szCs w:val="32"/>
        </w:rPr>
        <w:lastRenderedPageBreak/>
        <w:t>价格指数</w:t>
      </w:r>
      <w:r>
        <w:rPr>
          <w:rFonts w:ascii="仿宋" w:eastAsia="仿宋" w:hAnsi="仿宋" w:cs="仿宋" w:hint="eastAsia"/>
          <w:color w:val="0C0C0C"/>
          <w:sz w:val="32"/>
          <w:szCs w:val="32"/>
        </w:rPr>
        <w:t>2025</w:t>
      </w:r>
      <w:r>
        <w:rPr>
          <w:rFonts w:ascii="仿宋" w:eastAsia="仿宋" w:hAnsi="仿宋" w:cs="仿宋" w:hint="eastAsia"/>
          <w:color w:val="0C0C0C"/>
          <w:sz w:val="32"/>
          <w:szCs w:val="32"/>
        </w:rPr>
        <w:t>年</w:t>
      </w:r>
      <w:r>
        <w:rPr>
          <w:rFonts w:ascii="仿宋" w:eastAsia="仿宋" w:hAnsi="仿宋" w:cs="仿宋" w:hint="eastAsia"/>
          <w:color w:val="0C0C0C"/>
          <w:sz w:val="32"/>
          <w:szCs w:val="32"/>
        </w:rPr>
        <w:t>10</w:t>
      </w:r>
      <w:r>
        <w:rPr>
          <w:rFonts w:ascii="仿宋" w:eastAsia="仿宋" w:hAnsi="仿宋" w:cs="仿宋" w:hint="eastAsia"/>
          <w:color w:val="0C0C0C"/>
          <w:sz w:val="32"/>
          <w:szCs w:val="32"/>
        </w:rPr>
        <w:t>月</w:t>
      </w:r>
      <w:r>
        <w:rPr>
          <w:rFonts w:ascii="仿宋" w:eastAsia="仿宋" w:hAnsi="仿宋" w:cs="仿宋" w:hint="eastAsia"/>
          <w:color w:val="0C0C0C"/>
          <w:sz w:val="32"/>
          <w:szCs w:val="32"/>
        </w:rPr>
        <w:t>31</w:t>
      </w:r>
      <w:r>
        <w:rPr>
          <w:rFonts w:ascii="仿宋" w:eastAsia="仿宋" w:hAnsi="仿宋" w:cs="仿宋" w:hint="eastAsia"/>
          <w:color w:val="0C0C0C"/>
          <w:sz w:val="32"/>
          <w:szCs w:val="32"/>
        </w:rPr>
        <w:t>日</w:t>
      </w:r>
      <w:r>
        <w:rPr>
          <w:rFonts w:ascii="仿宋" w:eastAsia="仿宋" w:hAnsi="仿宋" w:cs="仿宋" w:hint="eastAsia"/>
          <w:color w:val="0C0C0C"/>
          <w:sz w:val="32"/>
          <w:szCs w:val="32"/>
        </w:rPr>
        <w:t>3457.52</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p>
    <w:p w:rsidR="00E069AD" w:rsidRDefault="00DC0B64">
      <w:pPr>
        <w:pStyle w:val="23"/>
        <w:spacing w:line="480" w:lineRule="exact"/>
        <w:ind w:leftChars="0" w:left="640" w:hangingChars="200" w:hanging="640"/>
        <w:rPr>
          <w:rFonts w:ascii="仿宋" w:eastAsia="仿宋" w:hAnsi="仿宋" w:cs="仿宋"/>
          <w:sz w:val="32"/>
          <w:szCs w:val="32"/>
        </w:rPr>
      </w:pPr>
      <w:r>
        <w:rPr>
          <w:rFonts w:ascii="仿宋" w:eastAsia="仿宋" w:hAnsi="仿宋" w:cs="仿宋" w:hint="eastAsia"/>
          <w:color w:val="0C0C0C"/>
          <w:sz w:val="32"/>
          <w:szCs w:val="32"/>
        </w:rPr>
        <w:t>11.3</w:t>
      </w:r>
      <w:r>
        <w:rPr>
          <w:rFonts w:ascii="仿宋" w:eastAsia="仿宋" w:hAnsi="仿宋" w:cs="仿宋" w:hint="eastAsia"/>
          <w:color w:val="FF0000"/>
          <w:sz w:val="32"/>
          <w:szCs w:val="32"/>
        </w:rPr>
        <w:t>分湖北、内蒙、新疆、贵州、四川、河南、</w:t>
      </w:r>
      <w:r>
        <w:rPr>
          <w:rFonts w:ascii="仿宋" w:eastAsia="仿宋" w:hAnsi="仿宋" w:cs="仿宋" w:hint="eastAsia"/>
          <w:color w:val="FF0000"/>
          <w:sz w:val="32"/>
          <w:szCs w:val="32"/>
        </w:rPr>
        <w:t>江苏</w:t>
      </w:r>
      <w:r>
        <w:rPr>
          <w:rFonts w:ascii="仿宋" w:eastAsia="仿宋" w:hAnsi="仿宋" w:cs="仿宋" w:hint="eastAsia"/>
          <w:color w:val="FF0000"/>
          <w:sz w:val="32"/>
          <w:szCs w:val="32"/>
        </w:rPr>
        <w:t>等七个区域报价，每个区域中，同规格型号</w:t>
      </w:r>
      <w:r>
        <w:rPr>
          <w:rFonts w:ascii="仿宋" w:eastAsia="仿宋" w:hAnsi="仿宋" w:cs="仿宋" w:hint="eastAsia"/>
          <w:color w:val="FF0000"/>
          <w:sz w:val="32"/>
          <w:szCs w:val="32"/>
        </w:rPr>
        <w:t>不锈钢管件</w:t>
      </w:r>
      <w:r>
        <w:rPr>
          <w:rFonts w:ascii="仿宋" w:eastAsia="仿宋" w:hAnsi="仿宋" w:cs="仿宋" w:hint="eastAsia"/>
          <w:color w:val="FF0000"/>
          <w:sz w:val="32"/>
          <w:szCs w:val="32"/>
        </w:rPr>
        <w:t>报价唯一（如：湖北区域，不论送货地点到哪里，同规格型号的</w:t>
      </w:r>
      <w:r>
        <w:rPr>
          <w:rFonts w:ascii="仿宋" w:eastAsia="仿宋" w:hAnsi="仿宋" w:cs="仿宋" w:hint="eastAsia"/>
          <w:color w:val="FF0000"/>
          <w:sz w:val="32"/>
          <w:szCs w:val="32"/>
        </w:rPr>
        <w:t>不锈钢管件</w:t>
      </w:r>
      <w:r>
        <w:rPr>
          <w:rFonts w:ascii="仿宋" w:eastAsia="仿宋" w:hAnsi="仿宋" w:cs="仿宋" w:hint="eastAsia"/>
          <w:color w:val="FF0000"/>
          <w:sz w:val="32"/>
          <w:szCs w:val="32"/>
        </w:rPr>
        <w:t>，报价必须唯一）</w:t>
      </w:r>
      <w:r>
        <w:rPr>
          <w:rFonts w:ascii="仿宋" w:eastAsia="仿宋" w:hAnsi="仿宋" w:cs="仿宋" w:hint="eastAsia"/>
          <w:color w:val="FF0000"/>
          <w:sz w:val="32"/>
          <w:szCs w:val="32"/>
        </w:rPr>
        <w:t>。</w:t>
      </w:r>
    </w:p>
    <w:p w:rsidR="00E069AD" w:rsidRDefault="00DC0B64">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11.4</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E069AD" w:rsidRDefault="00DC0B64">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E069AD" w:rsidRDefault="00DC0B64">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E069AD" w:rsidRDefault="00DC0B64">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供应商提交的证明其成交后能履行合同的资格证明文件（见第五章）应使招标办公室和采购人满意。</w:t>
      </w:r>
    </w:p>
    <w:p w:rsidR="00E069AD" w:rsidRDefault="00DC0B64">
      <w:pPr>
        <w:pStyle w:val="31"/>
        <w:numPr>
          <w:ilvl w:val="0"/>
          <w:numId w:val="9"/>
        </w:numPr>
        <w:spacing w:before="0" w:after="0" w:line="480" w:lineRule="exact"/>
        <w:rPr>
          <w:rFonts w:ascii="仿宋" w:eastAsia="仿宋" w:hAnsi="仿宋" w:cs="仿宋"/>
          <w:sz w:val="32"/>
        </w:rPr>
      </w:pPr>
      <w:bookmarkStart w:id="90" w:name="_Hlt2577242"/>
      <w:bookmarkStart w:id="91" w:name="_Hlt2577217"/>
      <w:bookmarkStart w:id="92" w:name="_Hlt2577252"/>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E069AD" w:rsidRDefault="00DC0B64">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247513980"/>
      <w:bookmarkStart w:id="99" w:name="_Toc247527581"/>
      <w:bookmarkStart w:id="100" w:name="_Toc152045556"/>
      <w:bookmarkStart w:id="101" w:name="_Toc430527066"/>
      <w:bookmarkStart w:id="102" w:name="_Toc144974524"/>
      <w:bookmarkStart w:id="103" w:name="_Toc152042332"/>
      <w:bookmarkStart w:id="104" w:name="_Toc300834977"/>
      <w:r>
        <w:rPr>
          <w:rFonts w:ascii="仿宋" w:eastAsia="仿宋" w:hAnsi="仿宋" w:cs="仿宋" w:hint="eastAsia"/>
          <w:sz w:val="32"/>
        </w:rPr>
        <w:t>响应文件的式样</w:t>
      </w:r>
      <w:bookmarkEnd w:id="96"/>
      <w:bookmarkEnd w:id="97"/>
    </w:p>
    <w:p w:rsidR="00E069AD" w:rsidRDefault="00DC0B64">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E069AD" w:rsidRDefault="00DC0B64">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w:t>
      </w:r>
      <w:r>
        <w:rPr>
          <w:rFonts w:ascii="仿宋" w:eastAsia="仿宋" w:hAnsi="仿宋" w:cs="仿宋" w:hint="eastAsia"/>
          <w:sz w:val="32"/>
          <w:szCs w:val="32"/>
        </w:rPr>
        <w:lastRenderedPageBreak/>
        <w:t>束力。</w:t>
      </w:r>
    </w:p>
    <w:p w:rsidR="00E069AD" w:rsidRDefault="00DC0B64">
      <w:pPr>
        <w:pStyle w:val="31"/>
        <w:numPr>
          <w:ilvl w:val="0"/>
          <w:numId w:val="9"/>
        </w:numPr>
        <w:spacing w:before="0" w:after="0" w:line="480" w:lineRule="exact"/>
        <w:rPr>
          <w:rFonts w:ascii="仿宋" w:eastAsia="仿宋" w:hAnsi="仿宋" w:cs="仿宋"/>
          <w:sz w:val="32"/>
        </w:rPr>
      </w:pPr>
      <w:bookmarkStart w:id="106" w:name="_Toc152042333"/>
      <w:bookmarkStart w:id="107" w:name="_Toc300834978"/>
      <w:bookmarkStart w:id="108" w:name="_Toc20246"/>
      <w:bookmarkStart w:id="109" w:name="_Toc247513981"/>
      <w:bookmarkStart w:id="110" w:name="_Toc152045557"/>
      <w:bookmarkStart w:id="111" w:name="_Toc247527582"/>
      <w:bookmarkStart w:id="112" w:name="_Toc144974525"/>
      <w:bookmarkStart w:id="113" w:name="_Toc430527067"/>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E069AD" w:rsidRDefault="00DC0B64">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rPr>
          <w:rFonts w:ascii="仿宋" w:eastAsia="仿宋" w:hAnsi="仿宋" w:cs="仿宋"/>
          <w:b/>
          <w:sz w:val="32"/>
          <w:szCs w:val="32"/>
        </w:rPr>
      </w:pPr>
    </w:p>
    <w:p w:rsidR="00E069AD" w:rsidRDefault="00E069AD">
      <w:pPr>
        <w:rPr>
          <w:rFonts w:ascii="仿宋" w:eastAsia="仿宋" w:hAnsi="仿宋" w:cs="仿宋"/>
          <w:b/>
          <w:sz w:val="32"/>
          <w:szCs w:val="32"/>
        </w:rPr>
      </w:pPr>
    </w:p>
    <w:p w:rsidR="00E069AD" w:rsidRDefault="00DC0B64">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二、</w:t>
      </w:r>
      <w:r>
        <w:rPr>
          <w:rFonts w:ascii="仿宋" w:eastAsia="仿宋" w:hAnsi="仿宋" w:cs="仿宋" w:hint="eastAsia"/>
          <w:b/>
          <w:bCs w:val="0"/>
        </w:rPr>
        <w:t>采购</w:t>
      </w:r>
      <w:r>
        <w:rPr>
          <w:rFonts w:ascii="仿宋" w:eastAsia="仿宋" w:hAnsi="仿宋" w:cs="仿宋" w:hint="eastAsia"/>
          <w:b/>
          <w:bCs w:val="0"/>
        </w:rPr>
        <w:t>程序</w:t>
      </w:r>
      <w:bookmarkEnd w:id="115"/>
    </w:p>
    <w:p w:rsidR="00E069AD" w:rsidRDefault="00DC0B64">
      <w:pPr>
        <w:pStyle w:val="31"/>
        <w:numPr>
          <w:ilvl w:val="0"/>
          <w:numId w:val="9"/>
        </w:numPr>
        <w:spacing w:before="0" w:after="0" w:line="480" w:lineRule="exact"/>
        <w:rPr>
          <w:rFonts w:ascii="仿宋" w:eastAsia="仿宋" w:hAnsi="仿宋" w:cs="仿宋"/>
          <w:sz w:val="32"/>
        </w:rPr>
      </w:pPr>
      <w:bookmarkStart w:id="117" w:name="_Toc152042336"/>
      <w:bookmarkStart w:id="118" w:name="_Toc152045560"/>
      <w:bookmarkStart w:id="119" w:name="_Toc20765"/>
      <w:bookmarkStart w:id="120" w:name="_Toc247527585"/>
      <w:bookmarkStart w:id="121" w:name="_Toc247513984"/>
      <w:bookmarkStart w:id="122" w:name="_Toc144974528"/>
      <w:bookmarkStart w:id="123" w:name="_Toc430527070"/>
      <w:bookmarkStart w:id="124" w:name="_Toc300834981"/>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E069AD" w:rsidRDefault="00DC0B64">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069AD" w:rsidRDefault="00DC0B64">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评审组要求供应商澄清、说明或者更正响应文件应当以书面形式作出。供应商的澄</w:t>
      </w:r>
      <w:r>
        <w:rPr>
          <w:rFonts w:ascii="仿宋" w:eastAsia="仿宋" w:hAnsi="仿宋" w:cs="仿宋" w:hint="eastAsia"/>
          <w:sz w:val="32"/>
          <w:szCs w:val="32"/>
        </w:rPr>
        <w:t>清、说明或者更正应当由法定代表人或其授权代表签字或者加盖公章。由授权代表签字的，应当附法定代表人授权书。供应商为自然人的，应当由本人签字并附身份证明。</w:t>
      </w:r>
    </w:p>
    <w:p w:rsidR="00E069AD" w:rsidRDefault="00DC0B64">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E069AD" w:rsidRDefault="00DC0B64">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文件的变动情况和评审组的要求重新提交响应文件，并由其法定代表人或授权代表签字或者加盖公章。由授权代表签字的，应当附法定代表人授权书。供应商为自然人的，应当由本人签字并附身份证明。</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lastRenderedPageBreak/>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E069AD" w:rsidRDefault="00DC0B64">
      <w:pPr>
        <w:pStyle w:val="31"/>
        <w:numPr>
          <w:ilvl w:val="0"/>
          <w:numId w:val="9"/>
        </w:numPr>
        <w:spacing w:before="0" w:after="0" w:line="480" w:lineRule="exact"/>
        <w:rPr>
          <w:rFonts w:ascii="仿宋" w:eastAsia="仿宋" w:hAnsi="仿宋" w:cs="仿宋"/>
          <w:sz w:val="32"/>
        </w:rPr>
      </w:pPr>
      <w:bookmarkStart w:id="130" w:name="_Toc335203240"/>
      <w:bookmarkStart w:id="131" w:name="_Toc385944785"/>
      <w:bookmarkStart w:id="132" w:name="_Toc385324740"/>
      <w:bookmarkStart w:id="133" w:name="_Toc518"/>
      <w:r>
        <w:rPr>
          <w:rFonts w:ascii="仿宋" w:eastAsia="仿宋" w:hAnsi="仿宋" w:cs="仿宋" w:hint="eastAsia"/>
          <w:sz w:val="32"/>
        </w:rPr>
        <w:t>确定成交候选人</w:t>
      </w:r>
      <w:bookmarkEnd w:id="130"/>
      <w:bookmarkEnd w:id="131"/>
      <w:bookmarkEnd w:id="132"/>
      <w:bookmarkEnd w:id="133"/>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w:t>
      </w:r>
      <w:r>
        <w:rPr>
          <w:rFonts w:ascii="仿宋" w:eastAsia="仿宋" w:hAnsi="仿宋" w:cs="仿宋" w:hint="eastAsia"/>
          <w:sz w:val="32"/>
          <w:szCs w:val="32"/>
        </w:rPr>
        <w:t>高到低顺序推荐成交候选供应商，并提交成交结果审批表。</w:t>
      </w:r>
    </w:p>
    <w:p w:rsidR="00E069AD" w:rsidRDefault="00E069AD">
      <w:pPr>
        <w:pStyle w:val="af1"/>
        <w:spacing w:line="480" w:lineRule="exact"/>
        <w:rPr>
          <w:rFonts w:ascii="仿宋" w:eastAsia="仿宋" w:hAnsi="仿宋" w:cs="仿宋"/>
          <w:sz w:val="32"/>
          <w:szCs w:val="32"/>
        </w:rPr>
      </w:pPr>
    </w:p>
    <w:p w:rsidR="00E069AD" w:rsidRDefault="00E069AD">
      <w:pPr>
        <w:pStyle w:val="af1"/>
        <w:spacing w:line="480" w:lineRule="exact"/>
        <w:rPr>
          <w:rFonts w:ascii="仿宋" w:eastAsia="仿宋" w:hAnsi="仿宋" w:cs="仿宋"/>
          <w:sz w:val="32"/>
          <w:szCs w:val="32"/>
        </w:rPr>
      </w:pPr>
    </w:p>
    <w:p w:rsidR="00E069AD" w:rsidRDefault="00E069AD">
      <w:pPr>
        <w:pStyle w:val="21"/>
        <w:spacing w:beforeLines="50" w:before="156" w:afterLines="50" w:after="156" w:line="480" w:lineRule="exact"/>
        <w:jc w:val="center"/>
        <w:rPr>
          <w:rFonts w:ascii="仿宋" w:eastAsia="仿宋" w:hAnsi="仿宋" w:cs="仿宋"/>
          <w:b/>
          <w:bCs w:val="0"/>
        </w:rPr>
      </w:pPr>
      <w:bookmarkStart w:id="134" w:name="_Toc29462"/>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E069AD">
      <w:pPr>
        <w:pStyle w:val="21"/>
        <w:spacing w:beforeLines="50" w:before="156" w:afterLines="50" w:after="156" w:line="480" w:lineRule="exact"/>
        <w:rPr>
          <w:rFonts w:ascii="仿宋" w:eastAsia="仿宋" w:hAnsi="仿宋" w:cs="仿宋"/>
          <w:b/>
          <w:bCs w:val="0"/>
        </w:rPr>
      </w:pPr>
    </w:p>
    <w:p w:rsidR="00E069AD" w:rsidRDefault="00E069AD">
      <w:pPr>
        <w:pStyle w:val="21"/>
        <w:spacing w:beforeLines="50" w:before="156" w:afterLines="50" w:after="156" w:line="480" w:lineRule="exact"/>
        <w:rPr>
          <w:rFonts w:ascii="仿宋" w:eastAsia="仿宋" w:hAnsi="仿宋" w:cs="仿宋"/>
          <w:b/>
          <w:bCs w:val="0"/>
        </w:rPr>
      </w:pPr>
    </w:p>
    <w:p w:rsidR="00E069AD" w:rsidRDefault="00E069AD"/>
    <w:p w:rsidR="00E069AD" w:rsidRDefault="00E069AD">
      <w:pPr>
        <w:pStyle w:val="21"/>
        <w:spacing w:beforeLines="50" w:before="156" w:afterLines="50" w:after="156" w:line="480" w:lineRule="exact"/>
        <w:rPr>
          <w:rFonts w:ascii="仿宋" w:eastAsia="仿宋" w:hAnsi="仿宋" w:cs="仿宋"/>
          <w:b/>
          <w:bCs w:val="0"/>
        </w:rPr>
      </w:pPr>
    </w:p>
    <w:p w:rsidR="00E069AD" w:rsidRDefault="00E069AD"/>
    <w:p w:rsidR="00E069AD" w:rsidRDefault="00E069AD">
      <w:pPr>
        <w:pStyle w:val="21"/>
        <w:spacing w:beforeLines="50" w:before="156" w:afterLines="50" w:after="156" w:line="480" w:lineRule="exact"/>
        <w:jc w:val="center"/>
        <w:rPr>
          <w:rFonts w:ascii="仿宋" w:eastAsia="仿宋" w:hAnsi="仿宋" w:cs="仿宋"/>
          <w:b/>
          <w:bCs w:val="0"/>
        </w:rPr>
      </w:pPr>
    </w:p>
    <w:p w:rsidR="00E069AD" w:rsidRDefault="00DC0B64">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E069AD" w:rsidRDefault="00DC0B64">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E069AD" w:rsidRDefault="00DC0B64">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w:t>
      </w:r>
      <w:r>
        <w:rPr>
          <w:rFonts w:ascii="仿宋" w:eastAsia="仿宋" w:hAnsi="仿宋" w:cs="仿宋" w:hint="eastAsia"/>
          <w:sz w:val="32"/>
          <w:szCs w:val="32"/>
        </w:rPr>
        <w:lastRenderedPageBreak/>
        <w:t>技术指标优劣顺序推荐。</w:t>
      </w:r>
    </w:p>
    <w:p w:rsidR="00E069AD" w:rsidRDefault="00DC0B64">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E069AD" w:rsidRDefault="00DC0B64">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E069AD" w:rsidRDefault="00DC0B64">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E069AD" w:rsidRDefault="00DC0B64">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E069AD" w:rsidRDefault="00DC0B64">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E069AD" w:rsidRDefault="00DC0B64">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E069AD" w:rsidRDefault="00DC0B64">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《成交通知书》是合同的一个组成部分。</w:t>
      </w:r>
    </w:p>
    <w:p w:rsidR="00E069AD" w:rsidRDefault="00DC0B64">
      <w:pPr>
        <w:pStyle w:val="31"/>
        <w:numPr>
          <w:ilvl w:val="0"/>
          <w:numId w:val="9"/>
        </w:numPr>
        <w:spacing w:line="480" w:lineRule="exact"/>
        <w:rPr>
          <w:rFonts w:ascii="仿宋" w:eastAsia="仿宋" w:hAnsi="仿宋" w:cs="仿宋"/>
          <w:sz w:val="32"/>
        </w:rPr>
      </w:pPr>
      <w:bookmarkStart w:id="143" w:name="_Toc30358"/>
      <w:bookmarkStart w:id="144" w:name="_Toc535832553"/>
      <w:r>
        <w:rPr>
          <w:rFonts w:ascii="仿宋" w:eastAsia="仿宋" w:hAnsi="仿宋" w:cs="仿宋" w:hint="eastAsia"/>
          <w:sz w:val="32"/>
        </w:rPr>
        <w:t>签订合同</w:t>
      </w:r>
      <w:bookmarkEnd w:id="143"/>
      <w:bookmarkEnd w:id="144"/>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w:t>
      </w:r>
      <w:r>
        <w:rPr>
          <w:rFonts w:ascii="仿宋" w:eastAsia="仿宋" w:hAnsi="仿宋" w:cs="仿宋" w:hint="eastAsia"/>
          <w:sz w:val="32"/>
          <w:szCs w:val="32"/>
        </w:rPr>
        <w:t>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纪要及其有关的澄清文件等均为签订合同的依据。</w:t>
      </w:r>
    </w:p>
    <w:p w:rsidR="00E069AD" w:rsidRDefault="00DC0B6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E069AD" w:rsidRDefault="00DC0B64">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E069AD" w:rsidRDefault="00E069AD">
      <w:pPr>
        <w:spacing w:line="480" w:lineRule="exact"/>
        <w:rPr>
          <w:rFonts w:ascii="仿宋" w:eastAsia="仿宋" w:hAnsi="仿宋" w:cs="仿宋"/>
          <w:sz w:val="32"/>
          <w:szCs w:val="32"/>
        </w:rPr>
      </w:pPr>
    </w:p>
    <w:p w:rsidR="00E069AD" w:rsidRDefault="00E069AD">
      <w:pPr>
        <w:pStyle w:val="50"/>
        <w:numPr>
          <w:ilvl w:val="0"/>
          <w:numId w:val="0"/>
        </w:numPr>
        <w:tabs>
          <w:tab w:val="clear" w:pos="737"/>
        </w:tabs>
        <w:spacing w:line="480" w:lineRule="exact"/>
        <w:rPr>
          <w:rFonts w:ascii="仿宋" w:eastAsia="仿宋" w:hAnsi="仿宋" w:cs="仿宋"/>
          <w:sz w:val="32"/>
          <w:szCs w:val="32"/>
        </w:rPr>
      </w:pPr>
    </w:p>
    <w:p w:rsidR="00E069AD" w:rsidRDefault="00E069AD">
      <w:pPr>
        <w:pStyle w:val="50"/>
        <w:numPr>
          <w:ilvl w:val="0"/>
          <w:numId w:val="0"/>
        </w:numPr>
        <w:tabs>
          <w:tab w:val="clear" w:pos="737"/>
        </w:tabs>
        <w:spacing w:line="480" w:lineRule="exact"/>
        <w:rPr>
          <w:rFonts w:ascii="仿宋" w:eastAsia="仿宋" w:hAnsi="仿宋" w:cs="仿宋"/>
          <w:sz w:val="32"/>
          <w:szCs w:val="32"/>
        </w:rPr>
        <w:sectPr w:rsidR="00E069AD">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E069AD" w:rsidRDefault="00DC0B64">
      <w:pPr>
        <w:pStyle w:val="1"/>
        <w:spacing w:beforeLines="50" w:before="156" w:afterLines="50" w:after="156" w:line="480" w:lineRule="exact"/>
        <w:rPr>
          <w:rFonts w:ascii="黑体" w:eastAsia="黑体" w:hAnsi="黑体" w:cs="黑体"/>
          <w:b w:val="0"/>
          <w:bCs w:val="0"/>
          <w:szCs w:val="32"/>
        </w:rPr>
      </w:pPr>
      <w:bookmarkStart w:id="145" w:name="_Toc25978"/>
      <w:bookmarkStart w:id="146" w:name="_Toc1221"/>
      <w:bookmarkStart w:id="147" w:name="_Toc162164501"/>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E069AD" w:rsidRDefault="00DC0B64">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E069AD" w:rsidRDefault="00DC0B6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E069AD" w:rsidRDefault="00DC0B64">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E069AD" w:rsidRDefault="00DC0B64">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E069AD" w:rsidRDefault="00DC0B6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E069AD" w:rsidRDefault="00DC0B6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E069AD" w:rsidRDefault="00DC0B64">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E069AD" w:rsidRDefault="00DC0B64">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E069AD" w:rsidRDefault="00DC0B6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E069AD" w:rsidRDefault="00DC0B64">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E069AD" w:rsidRDefault="00DC0B64">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E069AD" w:rsidRDefault="00DC0B64">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E069AD" w:rsidRDefault="00DC0B64">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E069AD" w:rsidRDefault="00DC0B64">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32555"/>
      <w:bookmarkStart w:id="152" w:name="_Toc535814466"/>
      <w:bookmarkStart w:id="153" w:name="_Toc535815711"/>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E069AD" w:rsidRDefault="00DC0B64">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E069AD" w:rsidRDefault="00DC0B64">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E069AD" w:rsidRDefault="00DC0B64">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E069AD" w:rsidRDefault="00DC0B64">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E069AD" w:rsidRDefault="00DC0B64">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w:t>
      </w:r>
      <w:r>
        <w:rPr>
          <w:rFonts w:ascii="仿宋" w:eastAsia="仿宋" w:hAnsi="仿宋" w:cs="仿宋" w:hint="eastAsia"/>
          <w:color w:val="0C0C0C"/>
          <w:sz w:val="32"/>
          <w:szCs w:val="32"/>
        </w:rPr>
        <w:t>，合同单价以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E069AD" w:rsidRDefault="00DC0B64">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2.1 </w:t>
      </w:r>
      <w:r>
        <w:rPr>
          <w:rFonts w:ascii="仿宋" w:eastAsia="仿宋" w:hAnsi="仿宋" w:cs="仿宋" w:hint="eastAsia"/>
          <w:color w:val="0C0C0C"/>
          <w:sz w:val="32"/>
          <w:szCs w:val="32"/>
        </w:rPr>
        <w:t>玻璃钢桥架单价</w:t>
      </w:r>
      <w:r>
        <w:rPr>
          <w:rFonts w:ascii="仿宋" w:eastAsia="仿宋" w:hAnsi="仿宋" w:cs="仿宋" w:hint="eastAsia"/>
          <w:color w:val="0C0C0C"/>
          <w:sz w:val="32"/>
          <w:szCs w:val="32"/>
        </w:rPr>
        <w:t>详见附表</w:t>
      </w:r>
      <w:r>
        <w:rPr>
          <w:rFonts w:ascii="仿宋" w:eastAsia="仿宋" w:hAnsi="仿宋" w:cs="仿宋" w:hint="eastAsia"/>
          <w:color w:val="0C0C0C"/>
          <w:sz w:val="32"/>
          <w:szCs w:val="32"/>
        </w:rPr>
        <w:t>。</w:t>
      </w:r>
    </w:p>
    <w:p w:rsidR="00E069AD" w:rsidRDefault="00DC0B64">
      <w:pPr>
        <w:spacing w:line="480" w:lineRule="exact"/>
        <w:ind w:firstLineChars="200" w:firstLine="640"/>
        <w:rPr>
          <w:rFonts w:ascii="仿宋" w:eastAsia="仿宋" w:hAnsi="仿宋" w:cs="仿宋"/>
          <w:b/>
          <w:bCs/>
          <w:color w:val="FF0000"/>
          <w:sz w:val="32"/>
          <w:szCs w:val="32"/>
        </w:rPr>
      </w:pPr>
      <w:r>
        <w:rPr>
          <w:rFonts w:ascii="仿宋" w:eastAsia="仿宋" w:hAnsi="仿宋" w:cs="仿宋" w:hint="eastAsia"/>
          <w:sz w:val="32"/>
          <w:szCs w:val="32"/>
        </w:rPr>
        <w:t>2.2</w:t>
      </w:r>
      <w:r>
        <w:rPr>
          <w:rFonts w:ascii="仿宋" w:eastAsia="仿宋" w:hAnsi="仿宋" w:cs="仿宋" w:hint="eastAsia"/>
          <w:sz w:val="32"/>
          <w:szCs w:val="32"/>
        </w:rPr>
        <w:t>热浸锌钢制桥架结算单价</w:t>
      </w:r>
      <w:r>
        <w:rPr>
          <w:rFonts w:ascii="仿宋" w:eastAsia="仿宋" w:hAnsi="仿宋" w:cs="仿宋" w:hint="eastAsia"/>
          <w:sz w:val="32"/>
          <w:szCs w:val="32"/>
        </w:rPr>
        <w:t>=A*[1+(B-C)/100*1.5%]</w:t>
      </w:r>
      <w:r>
        <w:rPr>
          <w:rFonts w:ascii="仿宋" w:eastAsia="仿宋" w:hAnsi="仿宋" w:cs="仿宋" w:hint="eastAsia"/>
          <w:sz w:val="32"/>
          <w:szCs w:val="32"/>
        </w:rPr>
        <w:t>。</w:t>
      </w:r>
      <w:r>
        <w:rPr>
          <w:rFonts w:ascii="仿宋" w:eastAsia="仿宋" w:hAnsi="仿宋" w:cs="仿宋" w:hint="eastAsia"/>
          <w:b/>
          <w:bCs/>
          <w:color w:val="FF0000"/>
          <w:sz w:val="32"/>
          <w:szCs w:val="32"/>
        </w:rPr>
        <w:t>A</w:t>
      </w:r>
      <w:r>
        <w:rPr>
          <w:rFonts w:ascii="仿宋" w:eastAsia="仿宋" w:hAnsi="仿宋" w:cs="仿宋" w:hint="eastAsia"/>
          <w:b/>
          <w:bCs/>
          <w:color w:val="FF0000"/>
          <w:sz w:val="32"/>
          <w:szCs w:val="32"/>
        </w:rPr>
        <w:t>为供应商本次基准报价。</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1</w:t>
      </w:r>
      <w:r>
        <w:rPr>
          <w:rFonts w:ascii="仿宋" w:eastAsia="仿宋" w:hAnsi="仿宋" w:cs="仿宋" w:hint="eastAsia"/>
          <w:sz w:val="32"/>
          <w:szCs w:val="32"/>
        </w:rPr>
        <w:t xml:space="preserve"> </w:t>
      </w:r>
      <w:r>
        <w:rPr>
          <w:rFonts w:ascii="仿宋" w:eastAsia="仿宋" w:hAnsi="仿宋" w:cs="仿宋" w:hint="eastAsia"/>
          <w:sz w:val="32"/>
          <w:szCs w:val="32"/>
        </w:rPr>
        <w:t>价格调整原则</w:t>
      </w:r>
      <w:r>
        <w:rPr>
          <w:rFonts w:ascii="仿宋" w:eastAsia="仿宋" w:hAnsi="仿宋" w:cs="仿宋" w:hint="eastAsia"/>
          <w:sz w:val="32"/>
          <w:szCs w:val="32"/>
        </w:rPr>
        <w:t>:</w:t>
      </w:r>
      <w:r>
        <w:rPr>
          <w:rFonts w:ascii="仿宋" w:eastAsia="仿宋" w:hAnsi="仿宋" w:cs="仿宋" w:hint="eastAsia"/>
          <w:sz w:val="32"/>
          <w:szCs w:val="32"/>
        </w:rPr>
        <w:t>冷轧板价格涨（跌）过基准冷轧板价格每±</w:t>
      </w:r>
      <w:r>
        <w:rPr>
          <w:rFonts w:ascii="仿宋" w:eastAsia="仿宋" w:hAnsi="仿宋" w:cs="仿宋" w:hint="eastAsia"/>
          <w:sz w:val="32"/>
          <w:szCs w:val="32"/>
        </w:rPr>
        <w:t>100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吨，桥架单价按±</w:t>
      </w:r>
      <w:r>
        <w:rPr>
          <w:rFonts w:ascii="仿宋" w:eastAsia="仿宋" w:hAnsi="仿宋" w:cs="仿宋" w:hint="eastAsia"/>
          <w:sz w:val="32"/>
          <w:szCs w:val="32"/>
        </w:rPr>
        <w:t>1.5%</w:t>
      </w:r>
      <w:r>
        <w:rPr>
          <w:rFonts w:ascii="仿宋" w:eastAsia="仿宋" w:hAnsi="仿宋" w:cs="仿宋" w:hint="eastAsia"/>
          <w:sz w:val="32"/>
          <w:szCs w:val="32"/>
        </w:rPr>
        <w:t>计算调整。</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2.2.</w:t>
      </w:r>
      <w:r>
        <w:rPr>
          <w:rFonts w:ascii="仿宋" w:eastAsia="仿宋" w:hAnsi="仿宋" w:cs="仿宋" w:hint="eastAsia"/>
          <w:sz w:val="32"/>
          <w:szCs w:val="32"/>
        </w:rPr>
        <w:t>2</w:t>
      </w:r>
      <w:r>
        <w:rPr>
          <w:rFonts w:ascii="仿宋" w:eastAsia="仿宋" w:hAnsi="仿宋" w:cs="仿宋" w:hint="eastAsia"/>
          <w:sz w:val="32"/>
          <w:szCs w:val="32"/>
        </w:rPr>
        <w:t xml:space="preserve"> </w:t>
      </w:r>
      <w:r>
        <w:rPr>
          <w:rFonts w:ascii="仿宋" w:eastAsia="仿宋" w:hAnsi="仿宋" w:cs="仿宋" w:hint="eastAsia"/>
          <w:sz w:val="32"/>
          <w:szCs w:val="32"/>
        </w:rPr>
        <w:t>B:</w:t>
      </w:r>
      <w:r>
        <w:rPr>
          <w:rFonts w:ascii="仿宋" w:eastAsia="仿宋" w:hAnsi="仿宋" w:cs="仿宋" w:hint="eastAsia"/>
          <w:sz w:val="32"/>
          <w:szCs w:val="32"/>
        </w:rPr>
        <w:t>我的钢铁网</w:t>
      </w:r>
      <w:r>
        <w:rPr>
          <w:rFonts w:ascii="仿宋" w:eastAsia="仿宋" w:hAnsi="仿宋" w:cs="仿宋" w:hint="eastAsia"/>
          <w:sz w:val="32"/>
          <w:szCs w:val="32"/>
        </w:rPr>
        <w:t>-</w:t>
      </w:r>
      <w:r>
        <w:rPr>
          <w:rFonts w:ascii="仿宋" w:eastAsia="仿宋" w:hAnsi="仿宋" w:cs="仿宋" w:hint="eastAsia"/>
          <w:sz w:val="32"/>
          <w:szCs w:val="32"/>
        </w:rPr>
        <w:t>钢铁指数</w:t>
      </w:r>
      <w:r>
        <w:rPr>
          <w:rFonts w:ascii="仿宋" w:eastAsia="仿宋" w:hAnsi="仿宋" w:cs="仿宋" w:hint="eastAsia"/>
          <w:sz w:val="32"/>
          <w:szCs w:val="32"/>
        </w:rPr>
        <w:t>-</w:t>
      </w:r>
      <w:r>
        <w:rPr>
          <w:rFonts w:ascii="仿宋" w:eastAsia="仿宋" w:hAnsi="仿宋" w:cs="仿宋" w:hint="eastAsia"/>
          <w:sz w:val="32"/>
          <w:szCs w:val="32"/>
        </w:rPr>
        <w:t>普钢指数</w:t>
      </w:r>
      <w:r>
        <w:rPr>
          <w:rFonts w:ascii="仿宋" w:eastAsia="仿宋" w:hAnsi="仿宋" w:cs="仿宋" w:hint="eastAsia"/>
          <w:sz w:val="32"/>
          <w:szCs w:val="32"/>
        </w:rPr>
        <w:t>-</w:t>
      </w:r>
      <w:r>
        <w:rPr>
          <w:rFonts w:ascii="仿宋" w:eastAsia="仿宋" w:hAnsi="仿宋" w:cs="仿宋" w:hint="eastAsia"/>
          <w:sz w:val="32"/>
          <w:szCs w:val="32"/>
        </w:rPr>
        <w:t>冷板绝对价格指数下单日当日价格。</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2.2.3 </w:t>
      </w:r>
      <w:r>
        <w:rPr>
          <w:rFonts w:ascii="仿宋" w:eastAsia="仿宋" w:hAnsi="仿宋" w:cs="仿宋" w:hint="eastAsia"/>
          <w:sz w:val="32"/>
          <w:szCs w:val="32"/>
        </w:rPr>
        <w:t>基准价格</w:t>
      </w:r>
      <w:r>
        <w:rPr>
          <w:rFonts w:ascii="仿宋" w:eastAsia="仿宋" w:hAnsi="仿宋" w:cs="仿宋" w:hint="eastAsia"/>
          <w:sz w:val="32"/>
          <w:szCs w:val="32"/>
        </w:rPr>
        <w:t>C:</w:t>
      </w:r>
      <w:r>
        <w:rPr>
          <w:rFonts w:ascii="仿宋" w:eastAsia="仿宋" w:hAnsi="仿宋" w:cs="仿宋" w:hint="eastAsia"/>
          <w:sz w:val="32"/>
          <w:szCs w:val="32"/>
        </w:rPr>
        <w:t>我的钢铁网</w:t>
      </w:r>
      <w:r>
        <w:rPr>
          <w:rFonts w:ascii="仿宋" w:eastAsia="仿宋" w:hAnsi="仿宋" w:cs="仿宋" w:hint="eastAsia"/>
          <w:sz w:val="32"/>
          <w:szCs w:val="32"/>
        </w:rPr>
        <w:t>-</w:t>
      </w:r>
      <w:r>
        <w:rPr>
          <w:rFonts w:ascii="仿宋" w:eastAsia="仿宋" w:hAnsi="仿宋" w:cs="仿宋" w:hint="eastAsia"/>
          <w:sz w:val="32"/>
          <w:szCs w:val="32"/>
        </w:rPr>
        <w:t>钢铁指数</w:t>
      </w:r>
      <w:r>
        <w:rPr>
          <w:rFonts w:ascii="仿宋" w:eastAsia="仿宋" w:hAnsi="仿宋" w:cs="仿宋" w:hint="eastAsia"/>
          <w:sz w:val="32"/>
          <w:szCs w:val="32"/>
        </w:rPr>
        <w:t>-</w:t>
      </w:r>
      <w:r>
        <w:rPr>
          <w:rFonts w:ascii="仿宋" w:eastAsia="仿宋" w:hAnsi="仿宋" w:cs="仿宋" w:hint="eastAsia"/>
          <w:sz w:val="32"/>
          <w:szCs w:val="32"/>
        </w:rPr>
        <w:t>普钢指数</w:t>
      </w:r>
      <w:r>
        <w:rPr>
          <w:rFonts w:ascii="仿宋" w:eastAsia="仿宋" w:hAnsi="仿宋" w:cs="仿宋" w:hint="eastAsia"/>
          <w:sz w:val="32"/>
          <w:szCs w:val="32"/>
        </w:rPr>
        <w:t>-</w:t>
      </w:r>
      <w:r>
        <w:rPr>
          <w:rFonts w:ascii="仿宋" w:eastAsia="仿宋" w:hAnsi="仿宋" w:cs="仿宋" w:hint="eastAsia"/>
          <w:sz w:val="32"/>
          <w:szCs w:val="32"/>
        </w:rPr>
        <w:t>冷板绝对价格指数</w:t>
      </w: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0</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w:t>
      </w:r>
      <w:r>
        <w:rPr>
          <w:rFonts w:ascii="仿宋" w:eastAsia="仿宋" w:hAnsi="仿宋" w:cs="仿宋" w:hint="eastAsia"/>
          <w:sz w:val="32"/>
          <w:szCs w:val="32"/>
        </w:rPr>
        <w:t>3457.52</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吨。</w:t>
      </w:r>
    </w:p>
    <w:p w:rsidR="00E069AD" w:rsidRDefault="00DC0B64">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E069AD" w:rsidRDefault="00DC0B6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E069AD" w:rsidRDefault="00DC0B6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E069AD" w:rsidRDefault="00DC0B64">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w:t>
      </w:r>
      <w:r>
        <w:rPr>
          <w:rFonts w:ascii="仿宋" w:eastAsia="仿宋" w:hAnsi="仿宋" w:cs="仿宋" w:hint="eastAsia"/>
          <w:color w:val="0C0C0C"/>
          <w:sz w:val="32"/>
          <w:szCs w:val="32"/>
        </w:rPr>
        <w:lastRenderedPageBreak/>
        <w:t>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本合同项下的货物意外灭失的风险承担：货物由乙方送交甲方指定的交货地点，经甲方验收合格，并办理书面验收手续后，该货物的毁损、灭失的风险由乙方转移至甲方。</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E069AD" w:rsidRDefault="00DC0B64">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E069AD" w:rsidRDefault="00DC0B64">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w:t>
      </w:r>
      <w:r>
        <w:rPr>
          <w:rFonts w:ascii="仿宋" w:eastAsia="仿宋" w:hAnsi="仿宋" w:cs="仿宋" w:hint="eastAsia"/>
          <w:sz w:val="32"/>
          <w:szCs w:val="32"/>
        </w:rPr>
        <w:lastRenderedPageBreak/>
        <w:t>方无条件负责更换，换货费用由乙方承担。</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货物运到现场后，乙方提供到货清单、检测报告和产品合格证等资料向甲方报验，所有资料加盖供货单位公章或合同专用章有效。</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E069AD" w:rsidRDefault="00DC0B6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9.2</w:t>
      </w:r>
      <w:r>
        <w:rPr>
          <w:rFonts w:ascii="仿宋" w:eastAsia="仿宋" w:hAnsi="仿宋" w:cs="仿宋" w:hint="eastAsia"/>
          <w:sz w:val="32"/>
          <w:szCs w:val="32"/>
        </w:rPr>
        <w:t>其它：按甲方要求提供。</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E069AD" w:rsidRDefault="00DC0B64">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.4</w:t>
      </w:r>
      <w:r>
        <w:rPr>
          <w:rFonts w:ascii="仿宋" w:eastAsia="仿宋" w:hAnsi="仿宋" w:cs="仿宋" w:hint="eastAsia"/>
          <w:sz w:val="32"/>
          <w:szCs w:val="32"/>
        </w:rPr>
        <w:t>定期或不定期对使用单位进行回访及技术服务。</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E069AD" w:rsidRDefault="00DC0B64">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违约和索赔</w:t>
      </w:r>
    </w:p>
    <w:p w:rsidR="00E069AD" w:rsidRDefault="00DC0B64">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E069AD" w:rsidRDefault="00DC0B64">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w:t>
      </w:r>
      <w:r>
        <w:rPr>
          <w:rFonts w:ascii="仿宋" w:eastAsia="仿宋" w:hAnsi="仿宋" w:cs="仿宋" w:hint="eastAsia"/>
          <w:sz w:val="32"/>
          <w:szCs w:val="32"/>
        </w:rPr>
        <w:t>量问题的，无条件换货，同时对供应商降级，乙方出现第三次产品质量问题的，无条件换货，甲方有权终止合同，取消供货资格，纳入供应商黑名单。</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w:t>
      </w:r>
      <w:r>
        <w:rPr>
          <w:rFonts w:ascii="仿宋" w:eastAsia="仿宋" w:hAnsi="仿宋" w:cs="仿宋" w:hint="eastAsia"/>
          <w:sz w:val="32"/>
          <w:szCs w:val="32"/>
        </w:rPr>
        <w:lastRenderedPageBreak/>
        <w:t>损失，甲方保留进一步追偿的权利。</w:t>
      </w:r>
    </w:p>
    <w:p w:rsidR="00E069AD" w:rsidRDefault="00DC0B6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在合同有效期内，乙方必须完全满足湖北兴发化工集团股份有限公司及其下属子公司供货要求，若乙方恶意拖延、拒不供货，甲方有权单方面解除合同，同时将乙方纳入“黑名单”，乙方需承担随之所有风险。</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E069AD" w:rsidRDefault="00DC0B64">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w:t>
      </w:r>
      <w:r>
        <w:rPr>
          <w:rFonts w:ascii="仿宋" w:eastAsia="仿宋" w:hAnsi="仿宋" w:cs="仿宋" w:hint="eastAsia"/>
          <w:sz w:val="32"/>
          <w:szCs w:val="32"/>
        </w:rPr>
        <w:lastRenderedPageBreak/>
        <w:t>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有关内容友好协商解决。协商结果形成补充协议，由双方签字盖章生效，作为合同的附件，与本合同具有同等效力。</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E069AD" w:rsidRDefault="00DC0B6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E069AD" w:rsidRDefault="00DC0B64">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E069AD" w:rsidRDefault="00DC0B64">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E069AD" w:rsidRDefault="00DC0B64">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lastRenderedPageBreak/>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E069AD" w:rsidRDefault="00DC0B64">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069AD" w:rsidRDefault="00DC0B64">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E069AD" w:rsidRDefault="00DC0B64">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E069AD" w:rsidRDefault="00DC0B64">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E069AD" w:rsidRDefault="00E069AD">
      <w:pPr>
        <w:spacing w:line="480" w:lineRule="exact"/>
        <w:ind w:firstLineChars="210" w:firstLine="672"/>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pStyle w:val="21"/>
        <w:spacing w:line="480" w:lineRule="exact"/>
        <w:jc w:val="center"/>
        <w:rPr>
          <w:rFonts w:ascii="仿宋" w:eastAsia="仿宋" w:hAnsi="仿宋" w:cs="仿宋"/>
        </w:rPr>
        <w:sectPr w:rsidR="00E069AD">
          <w:footerReference w:type="default" r:id="rId12"/>
          <w:pgSz w:w="11905" w:h="16838"/>
          <w:pgMar w:top="2098" w:right="1474" w:bottom="1984" w:left="1587" w:header="850" w:footer="1417" w:gutter="0"/>
          <w:pgNumType w:fmt="numberInDash"/>
          <w:cols w:space="0"/>
          <w:docGrid w:type="linesAndChars" w:linePitch="312"/>
        </w:sectPr>
      </w:pPr>
    </w:p>
    <w:p w:rsidR="00E069AD" w:rsidRDefault="00E069AD">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E069AD" w:rsidRDefault="00DC0B64">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E069AD" w:rsidRDefault="00DC0B64">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pStyle w:val="affe"/>
        <w:spacing w:line="480" w:lineRule="exact"/>
        <w:ind w:firstLine="640"/>
        <w:rPr>
          <w:rFonts w:ascii="仿宋" w:eastAsia="仿宋" w:hAnsi="仿宋" w:cs="仿宋"/>
          <w:sz w:val="32"/>
          <w:szCs w:val="32"/>
        </w:rPr>
      </w:pPr>
    </w:p>
    <w:p w:rsidR="00E069AD" w:rsidRDefault="00E069AD">
      <w:pPr>
        <w:spacing w:line="480" w:lineRule="exact"/>
        <w:jc w:val="center"/>
        <w:rPr>
          <w:rFonts w:ascii="仿宋" w:eastAsia="仿宋" w:hAnsi="仿宋" w:cs="仿宋"/>
          <w:sz w:val="32"/>
          <w:szCs w:val="32"/>
        </w:rPr>
      </w:pPr>
    </w:p>
    <w:p w:rsidR="00E069AD" w:rsidRDefault="00DC0B64">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E069AD" w:rsidRDefault="00DC0B64">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pStyle w:val="affe"/>
        <w:spacing w:line="480" w:lineRule="exact"/>
        <w:ind w:firstLine="640"/>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DC0B64">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E069AD" w:rsidRDefault="00DC0B64">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E069AD" w:rsidRDefault="00DC0B64">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E069AD" w:rsidRDefault="00DC0B64">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E069AD">
      <w:pPr>
        <w:pStyle w:val="affe"/>
        <w:spacing w:line="480" w:lineRule="exact"/>
        <w:ind w:firstLineChars="0" w:firstLine="0"/>
        <w:rPr>
          <w:rFonts w:ascii="仿宋" w:eastAsia="仿宋" w:hAnsi="仿宋" w:cs="仿宋"/>
          <w:sz w:val="32"/>
          <w:szCs w:val="32"/>
        </w:rPr>
      </w:pPr>
    </w:p>
    <w:p w:rsidR="00E069AD" w:rsidRDefault="00E069AD">
      <w:pPr>
        <w:spacing w:line="480" w:lineRule="exact"/>
        <w:rPr>
          <w:rFonts w:ascii="仿宋" w:eastAsia="仿宋" w:hAnsi="仿宋" w:cs="仿宋"/>
          <w:sz w:val="32"/>
          <w:szCs w:val="32"/>
        </w:rPr>
        <w:sectPr w:rsidR="00E069AD">
          <w:pgSz w:w="11905" w:h="16838"/>
          <w:pgMar w:top="2098" w:right="1474" w:bottom="1984" w:left="1587" w:header="850" w:footer="1417" w:gutter="0"/>
          <w:pgNumType w:fmt="numberInDash"/>
          <w:cols w:space="0"/>
          <w:docGrid w:type="linesAndChars" w:linePitch="312"/>
        </w:sectPr>
      </w:pPr>
    </w:p>
    <w:p w:rsidR="00E069AD" w:rsidRDefault="00DC0B64">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E069AD" w:rsidRDefault="00E069AD">
      <w:pPr>
        <w:pStyle w:val="affe"/>
        <w:spacing w:line="480" w:lineRule="exact"/>
        <w:ind w:firstLine="640"/>
        <w:rPr>
          <w:rFonts w:ascii="仿宋" w:eastAsia="仿宋" w:hAnsi="仿宋" w:cs="仿宋"/>
          <w:sz w:val="32"/>
          <w:szCs w:val="32"/>
        </w:rPr>
      </w:pPr>
    </w:p>
    <w:p w:rsidR="00E069AD" w:rsidRDefault="00DC0B6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E069AD" w:rsidRDefault="00DC0B6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E069AD" w:rsidRDefault="00DC0B6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E069AD" w:rsidRDefault="00DC0B64">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E069AD" w:rsidRDefault="00DC0B6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E069AD" w:rsidRDefault="00DC0B6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E069AD" w:rsidRDefault="00DC0B64">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069AD" w:rsidRDefault="00DC0B64">
      <w:pPr>
        <w:keepNext/>
        <w:keepLines/>
        <w:spacing w:before="260" w:after="260" w:line="480" w:lineRule="exact"/>
        <w:jc w:val="center"/>
        <w:outlineLvl w:val="1"/>
        <w:rPr>
          <w:rFonts w:ascii="仿宋" w:eastAsia="仿宋" w:hAnsi="仿宋" w:cs="仿宋"/>
          <w:b/>
          <w:bCs/>
          <w:sz w:val="32"/>
          <w:szCs w:val="32"/>
        </w:rPr>
      </w:pPr>
      <w:bookmarkStart w:id="161" w:name="_Toc2147"/>
      <w:bookmarkStart w:id="162" w:name="_Toc213"/>
      <w:bookmarkStart w:id="163" w:name="_Toc19363"/>
      <w:bookmarkStart w:id="164" w:name="_Toc16031"/>
      <w:bookmarkStart w:id="165" w:name="_Toc24728"/>
      <w:bookmarkStart w:id="166" w:name="_Toc10243"/>
      <w:bookmarkStart w:id="167" w:name="_Toc7372"/>
      <w:bookmarkStart w:id="168" w:name="_Toc11314"/>
      <w:bookmarkStart w:id="169" w:name="_Toc179203664"/>
      <w:bookmarkStart w:id="170" w:name="_Toc7279"/>
      <w:bookmarkStart w:id="171" w:name="_Toc11734"/>
      <w:bookmarkStart w:id="172" w:name="_Toc31423"/>
      <w:bookmarkStart w:id="173" w:name="_Toc15695"/>
      <w:bookmarkStart w:id="174" w:name="_Toc18195"/>
      <w:bookmarkStart w:id="175" w:name="_Toc520274716"/>
      <w:bookmarkStart w:id="176" w:name="_Toc25967"/>
      <w:bookmarkStart w:id="177" w:name="_Toc29257"/>
      <w:bookmarkStart w:id="178" w:name="_Toc2811"/>
      <w:bookmarkStart w:id="179" w:name="_Toc2731"/>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E069AD">
        <w:trPr>
          <w:trHeight w:val="624"/>
        </w:trPr>
        <w:tc>
          <w:tcPr>
            <w:tcW w:w="522" w:type="pct"/>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E069AD">
        <w:trPr>
          <w:trHeight w:val="624"/>
        </w:trPr>
        <w:tc>
          <w:tcPr>
            <w:tcW w:w="522"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E069AD" w:rsidRDefault="00DC0B6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E069AD">
        <w:trPr>
          <w:trHeight w:val="624"/>
        </w:trPr>
        <w:tc>
          <w:tcPr>
            <w:tcW w:w="522"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E069AD" w:rsidRDefault="00DC0B6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E069AD">
        <w:trPr>
          <w:trHeight w:val="624"/>
        </w:trPr>
        <w:tc>
          <w:tcPr>
            <w:tcW w:w="522"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E069AD" w:rsidRDefault="00DC0B6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E069AD">
        <w:trPr>
          <w:trHeight w:val="624"/>
        </w:trPr>
        <w:tc>
          <w:tcPr>
            <w:tcW w:w="522"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E069AD" w:rsidRDefault="00DC0B6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E069AD">
        <w:trPr>
          <w:trHeight w:val="1581"/>
        </w:trPr>
        <w:tc>
          <w:tcPr>
            <w:tcW w:w="522" w:type="pct"/>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E069AD" w:rsidRDefault="00DC0B64">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E069AD" w:rsidRDefault="00DC0B64">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E069AD" w:rsidRDefault="00E069AD">
      <w:pPr>
        <w:spacing w:line="480" w:lineRule="exact"/>
        <w:ind w:firstLineChars="1666" w:firstLine="5331"/>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069AD" w:rsidRDefault="00DC0B64">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E069AD" w:rsidRDefault="00DC0B64">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E069AD" w:rsidRDefault="00E069AD">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E069AD">
        <w:trPr>
          <w:cantSplit/>
          <w:trHeight w:val="850"/>
        </w:trPr>
        <w:tc>
          <w:tcPr>
            <w:tcW w:w="1107" w:type="dxa"/>
            <w:vAlign w:val="center"/>
          </w:tcPr>
          <w:p w:rsidR="00E069AD" w:rsidRDefault="00E069A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E069AD" w:rsidRDefault="00DC0B64">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E069AD">
        <w:trPr>
          <w:cantSplit/>
          <w:trHeight w:val="850"/>
        </w:trPr>
        <w:tc>
          <w:tcPr>
            <w:tcW w:w="1107" w:type="dxa"/>
            <w:vAlign w:val="center"/>
          </w:tcPr>
          <w:p w:rsidR="00E069AD" w:rsidRDefault="00E069A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E069AD" w:rsidRDefault="00E069AD">
            <w:pPr>
              <w:spacing w:line="480" w:lineRule="exact"/>
              <w:jc w:val="center"/>
              <w:rPr>
                <w:rFonts w:asciiTheme="minorEastAsia" w:eastAsiaTheme="minorEastAsia" w:hAnsiTheme="minorEastAsia" w:cstheme="minorEastAsia"/>
                <w:szCs w:val="21"/>
              </w:rPr>
            </w:pPr>
          </w:p>
        </w:tc>
      </w:tr>
      <w:tr w:rsidR="00E069AD">
        <w:trPr>
          <w:trHeight w:val="850"/>
        </w:trPr>
        <w:tc>
          <w:tcPr>
            <w:tcW w:w="1107" w:type="dxa"/>
            <w:vAlign w:val="center"/>
          </w:tcPr>
          <w:p w:rsidR="00E069AD" w:rsidRDefault="00E069A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E069AD" w:rsidRDefault="00E069AD">
            <w:pPr>
              <w:spacing w:line="480" w:lineRule="exact"/>
              <w:jc w:val="center"/>
              <w:rPr>
                <w:rFonts w:asciiTheme="minorEastAsia" w:eastAsiaTheme="minorEastAsia" w:hAnsiTheme="minorEastAsia" w:cstheme="minorEastAsia"/>
                <w:szCs w:val="21"/>
              </w:rPr>
            </w:pPr>
          </w:p>
        </w:tc>
      </w:tr>
      <w:tr w:rsidR="00E069AD">
        <w:trPr>
          <w:trHeight w:val="850"/>
        </w:trPr>
        <w:tc>
          <w:tcPr>
            <w:tcW w:w="1107" w:type="dxa"/>
            <w:vAlign w:val="center"/>
          </w:tcPr>
          <w:p w:rsidR="00E069AD" w:rsidRDefault="00E069A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E069AD" w:rsidRDefault="00E069AD">
            <w:pPr>
              <w:spacing w:line="480" w:lineRule="exact"/>
              <w:jc w:val="center"/>
              <w:rPr>
                <w:rFonts w:asciiTheme="minorEastAsia" w:eastAsiaTheme="minorEastAsia" w:hAnsiTheme="minorEastAsia" w:cstheme="minorEastAsia"/>
                <w:szCs w:val="21"/>
              </w:rPr>
            </w:pPr>
          </w:p>
        </w:tc>
      </w:tr>
    </w:tbl>
    <w:p w:rsidR="00E069AD" w:rsidRDefault="00DC0B64">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DC0B64">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069AD" w:rsidRDefault="00E069AD">
      <w:pPr>
        <w:spacing w:line="480" w:lineRule="exact"/>
        <w:jc w:val="left"/>
        <w:rPr>
          <w:rFonts w:ascii="仿宋" w:eastAsia="仿宋" w:hAnsi="仿宋" w:cs="仿宋"/>
          <w:sz w:val="32"/>
          <w:szCs w:val="32"/>
        </w:rPr>
      </w:pPr>
      <w:bookmarkStart w:id="186" w:name="_Toc415646540"/>
      <w:bookmarkStart w:id="187" w:name="_Toc431940803"/>
      <w:bookmarkStart w:id="188" w:name="_Toc428651603"/>
    </w:p>
    <w:p w:rsidR="00E069AD" w:rsidRDefault="00E069AD">
      <w:pPr>
        <w:spacing w:line="480" w:lineRule="exact"/>
        <w:ind w:firstLineChars="1600" w:firstLine="5120"/>
        <w:jc w:val="left"/>
        <w:rPr>
          <w:rFonts w:ascii="仿宋" w:eastAsia="仿宋" w:hAnsi="仿宋" w:cs="仿宋"/>
          <w:sz w:val="32"/>
          <w:szCs w:val="32"/>
        </w:rPr>
      </w:pPr>
    </w:p>
    <w:p w:rsidR="00E069AD" w:rsidRDefault="00DC0B64">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E069AD" w:rsidRDefault="00E069AD">
      <w:pPr>
        <w:spacing w:line="480" w:lineRule="exact"/>
        <w:ind w:firstLineChars="2000" w:firstLine="6400"/>
        <w:rPr>
          <w:rFonts w:ascii="仿宋" w:eastAsia="仿宋" w:hAnsi="仿宋" w:cs="仿宋"/>
          <w:sz w:val="32"/>
          <w:szCs w:val="32"/>
          <w:u w:val="single"/>
        </w:rPr>
      </w:pPr>
    </w:p>
    <w:p w:rsidR="00E069AD" w:rsidRDefault="00E069AD">
      <w:pPr>
        <w:spacing w:line="480" w:lineRule="exact"/>
        <w:ind w:firstLineChars="2000" w:firstLine="6400"/>
        <w:rPr>
          <w:rFonts w:ascii="仿宋" w:eastAsia="仿宋" w:hAnsi="仿宋" w:cs="仿宋"/>
          <w:sz w:val="32"/>
          <w:szCs w:val="32"/>
          <w:u w:val="single"/>
        </w:rPr>
      </w:pPr>
    </w:p>
    <w:p w:rsidR="00E069AD" w:rsidRDefault="00DC0B64">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E069AD">
      <w:pPr>
        <w:pStyle w:val="affe"/>
        <w:spacing w:line="480" w:lineRule="exact"/>
        <w:ind w:firstLineChars="0" w:firstLine="0"/>
        <w:rPr>
          <w:rFonts w:ascii="仿宋" w:eastAsia="仿宋" w:hAnsi="仿宋" w:cs="仿宋"/>
          <w:sz w:val="32"/>
          <w:szCs w:val="32"/>
        </w:rPr>
      </w:pPr>
    </w:p>
    <w:p w:rsidR="00E069AD" w:rsidRDefault="00E069AD">
      <w:pPr>
        <w:pStyle w:val="affe"/>
        <w:spacing w:line="480" w:lineRule="exact"/>
        <w:ind w:firstLine="640"/>
        <w:rPr>
          <w:rFonts w:ascii="仿宋" w:eastAsia="仿宋" w:hAnsi="仿宋" w:cs="仿宋"/>
          <w:sz w:val="32"/>
          <w:szCs w:val="32"/>
        </w:rPr>
        <w:sectPr w:rsidR="00E069AD">
          <w:footerReference w:type="default" r:id="rId13"/>
          <w:pgSz w:w="11905" w:h="16838"/>
          <w:pgMar w:top="2098" w:right="1474" w:bottom="1984" w:left="1587" w:header="850" w:footer="1417" w:gutter="0"/>
          <w:pgNumType w:fmt="numberInDash"/>
          <w:cols w:space="0"/>
          <w:docGrid w:type="linesAndChars" w:linePitch="312"/>
        </w:sectPr>
      </w:pPr>
    </w:p>
    <w:p w:rsidR="00E069AD" w:rsidRDefault="00E069AD">
      <w:pPr>
        <w:spacing w:line="480" w:lineRule="exact"/>
        <w:rPr>
          <w:rFonts w:ascii="仿宋" w:eastAsia="仿宋" w:hAnsi="仿宋" w:cs="仿宋"/>
          <w:sz w:val="32"/>
          <w:szCs w:val="32"/>
        </w:rPr>
      </w:pPr>
    </w:p>
    <w:p w:rsidR="00E069AD" w:rsidRDefault="00DC0B64">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E069AD">
      <w:pPr>
        <w:spacing w:line="480" w:lineRule="exact"/>
        <w:jc w:val="left"/>
        <w:rPr>
          <w:rFonts w:ascii="仿宋" w:eastAsia="仿宋" w:hAnsi="仿宋" w:cs="仿宋"/>
          <w:sz w:val="32"/>
          <w:szCs w:val="32"/>
        </w:rPr>
      </w:pPr>
    </w:p>
    <w:p w:rsidR="00E069AD" w:rsidRDefault="00DC0B64">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069AD" w:rsidRDefault="00E069AD">
      <w:pPr>
        <w:spacing w:line="480" w:lineRule="exact"/>
        <w:ind w:firstLineChars="1400" w:firstLine="4480"/>
        <w:jc w:val="left"/>
        <w:rPr>
          <w:rFonts w:ascii="仿宋" w:eastAsia="仿宋" w:hAnsi="仿宋" w:cs="仿宋"/>
          <w:sz w:val="32"/>
          <w:szCs w:val="32"/>
        </w:rPr>
      </w:pPr>
    </w:p>
    <w:p w:rsidR="00E069AD" w:rsidRDefault="00DC0B64">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069AD" w:rsidRDefault="00E069AD">
      <w:pPr>
        <w:spacing w:line="480" w:lineRule="exact"/>
        <w:ind w:firstLineChars="1600" w:firstLine="5120"/>
        <w:rPr>
          <w:rFonts w:ascii="仿宋" w:eastAsia="仿宋" w:hAnsi="仿宋" w:cs="仿宋"/>
          <w:sz w:val="32"/>
          <w:szCs w:val="32"/>
          <w:u w:val="single"/>
        </w:rPr>
      </w:pPr>
    </w:p>
    <w:p w:rsidR="00E069AD" w:rsidRDefault="00DC0B64">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E069AD">
      <w:pPr>
        <w:spacing w:line="480" w:lineRule="exact"/>
        <w:rPr>
          <w:rFonts w:ascii="仿宋" w:eastAsia="仿宋" w:hAnsi="仿宋" w:cs="仿宋"/>
          <w:sz w:val="32"/>
          <w:szCs w:val="32"/>
        </w:rPr>
        <w:sectPr w:rsidR="00E069AD">
          <w:footerReference w:type="default" r:id="rId14"/>
          <w:pgSz w:w="11905" w:h="16838"/>
          <w:pgMar w:top="2098" w:right="1474" w:bottom="1984" w:left="1587" w:header="850" w:footer="1417" w:gutter="0"/>
          <w:pgNumType w:fmt="numberInDash"/>
          <w:cols w:space="0"/>
          <w:docGrid w:type="linesAndChars" w:linePitch="312"/>
        </w:sectPr>
      </w:pPr>
    </w:p>
    <w:p w:rsidR="00E069AD" w:rsidRDefault="00DC0B64">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E069AD" w:rsidRDefault="00DC0B64">
      <w:pPr>
        <w:pStyle w:val="31"/>
        <w:spacing w:line="480" w:lineRule="exact"/>
        <w:ind w:left="1134" w:hanging="1134"/>
        <w:jc w:val="center"/>
        <w:rPr>
          <w:rFonts w:ascii="仿宋" w:eastAsia="仿宋" w:hAnsi="仿宋" w:cs="仿宋"/>
          <w:sz w:val="32"/>
        </w:rPr>
      </w:pPr>
      <w:bookmarkStart w:id="190" w:name="_Toc431964655"/>
      <w:bookmarkStart w:id="191" w:name="_Toc30077"/>
      <w:bookmarkStart w:id="192" w:name="_Toc428651604"/>
      <w:bookmarkStart w:id="193" w:name="_Toc431940804"/>
      <w:bookmarkStart w:id="194" w:name="_Toc415646541"/>
      <w:bookmarkStart w:id="195" w:name="_Toc13865"/>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E069AD">
            <w:pPr>
              <w:spacing w:line="300" w:lineRule="exact"/>
              <w:jc w:val="center"/>
              <w:rPr>
                <w:rFonts w:asciiTheme="minorEastAsia" w:eastAsiaTheme="minorEastAsia" w:hAnsiTheme="minorEastAsia" w:cstheme="minorEastAsia"/>
                <w:szCs w:val="21"/>
              </w:rPr>
            </w:pP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E069AD">
        <w:trPr>
          <w:cantSplit/>
          <w:trHeight w:val="624"/>
          <w:jc w:val="center"/>
        </w:trPr>
        <w:tc>
          <w:tcPr>
            <w:tcW w:w="2157" w:type="dxa"/>
            <w:tcBorders>
              <w:top w:val="single" w:sz="4" w:space="0" w:color="auto"/>
              <w:left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E069AD">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E069AD" w:rsidRDefault="00E069AD">
            <w:pPr>
              <w:spacing w:line="300" w:lineRule="exact"/>
              <w:ind w:leftChars="68" w:left="143" w:firstLineChars="250" w:firstLine="525"/>
              <w:rPr>
                <w:rFonts w:asciiTheme="minorEastAsia" w:eastAsiaTheme="minorEastAsia" w:hAnsiTheme="minorEastAsia" w:cstheme="minorEastAsia"/>
                <w:szCs w:val="21"/>
              </w:rPr>
            </w:pPr>
          </w:p>
        </w:tc>
      </w:tr>
      <w:tr w:rsidR="00E069AD">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E069AD" w:rsidRDefault="00E069AD">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E069AD" w:rsidRDefault="00E069AD">
            <w:pPr>
              <w:spacing w:line="300" w:lineRule="exact"/>
              <w:ind w:leftChars="68" w:left="143" w:firstLineChars="250" w:firstLine="525"/>
              <w:rPr>
                <w:rFonts w:asciiTheme="minorEastAsia" w:eastAsiaTheme="minorEastAsia" w:hAnsiTheme="minorEastAsia" w:cstheme="minorEastAsia"/>
                <w:szCs w:val="21"/>
              </w:rPr>
            </w:pPr>
          </w:p>
        </w:tc>
      </w:tr>
      <w:tr w:rsidR="00E069AD">
        <w:trPr>
          <w:cantSplit/>
          <w:trHeight w:val="312"/>
          <w:jc w:val="center"/>
        </w:trPr>
        <w:tc>
          <w:tcPr>
            <w:tcW w:w="2157" w:type="dxa"/>
            <w:vMerge w:val="restart"/>
            <w:tcBorders>
              <w:left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E069AD" w:rsidRDefault="00E069AD">
            <w:pPr>
              <w:spacing w:line="300" w:lineRule="exact"/>
              <w:ind w:leftChars="68" w:left="143" w:firstLineChars="250" w:firstLine="525"/>
              <w:rPr>
                <w:rFonts w:asciiTheme="minorEastAsia" w:eastAsiaTheme="minorEastAsia" w:hAnsiTheme="minorEastAsia" w:cstheme="minorEastAsia"/>
                <w:szCs w:val="21"/>
              </w:rPr>
            </w:pPr>
          </w:p>
        </w:tc>
      </w:tr>
      <w:tr w:rsidR="00E069AD">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E069AD" w:rsidRDefault="00E069AD">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069AD" w:rsidRDefault="00E069AD">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E069AD" w:rsidRDefault="00E069AD">
            <w:pPr>
              <w:spacing w:line="300" w:lineRule="exact"/>
              <w:ind w:leftChars="68" w:left="143" w:firstLineChars="250" w:firstLine="525"/>
              <w:rPr>
                <w:rFonts w:asciiTheme="minorEastAsia" w:eastAsiaTheme="minorEastAsia" w:hAnsiTheme="minorEastAsia" w:cstheme="minorEastAsia"/>
                <w:szCs w:val="21"/>
              </w:rPr>
            </w:pPr>
          </w:p>
        </w:tc>
      </w:tr>
      <w:tr w:rsidR="00E069AD">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E069AD">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E069AD">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E069AD">
            <w:pPr>
              <w:spacing w:line="300" w:lineRule="exact"/>
              <w:jc w:val="center"/>
              <w:rPr>
                <w:rFonts w:asciiTheme="minorEastAsia" w:eastAsiaTheme="minorEastAsia" w:hAnsiTheme="minorEastAsia" w:cstheme="minorEastAsia"/>
                <w:szCs w:val="21"/>
              </w:rPr>
            </w:pP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E069AD">
            <w:pPr>
              <w:spacing w:line="300" w:lineRule="exact"/>
              <w:jc w:val="center"/>
              <w:rPr>
                <w:rFonts w:asciiTheme="minorEastAsia" w:eastAsiaTheme="minorEastAsia" w:hAnsiTheme="minorEastAsia" w:cstheme="minorEastAsia"/>
                <w:szCs w:val="21"/>
              </w:rPr>
            </w:pPr>
          </w:p>
        </w:tc>
      </w:tr>
      <w:tr w:rsidR="00E069A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069AD" w:rsidRDefault="00DC0B6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069AD" w:rsidRDefault="00E069AD">
            <w:pPr>
              <w:spacing w:line="300" w:lineRule="exact"/>
              <w:jc w:val="center"/>
              <w:rPr>
                <w:rFonts w:asciiTheme="minorEastAsia" w:eastAsiaTheme="minorEastAsia" w:hAnsiTheme="minorEastAsia" w:cstheme="minorEastAsia"/>
                <w:szCs w:val="21"/>
              </w:rPr>
            </w:pPr>
          </w:p>
        </w:tc>
      </w:tr>
    </w:tbl>
    <w:p w:rsidR="00E069AD" w:rsidRDefault="00DC0B64">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069AD" w:rsidRDefault="00DC0B64">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069AD" w:rsidRDefault="00DC0B64">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DC0B64">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431940805"/>
      <w:bookmarkStart w:id="197" w:name="_Toc25357"/>
      <w:bookmarkStart w:id="198" w:name="_Toc21018"/>
      <w:bookmarkStart w:id="199" w:name="_Toc30997"/>
      <w:bookmarkStart w:id="200" w:name="_Toc8887"/>
      <w:bookmarkStart w:id="201" w:name="_Toc21209"/>
      <w:bookmarkStart w:id="202" w:name="_Toc25453"/>
      <w:bookmarkStart w:id="203" w:name="_Toc431964656"/>
      <w:bookmarkStart w:id="204" w:name="_Toc4286516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E069AD" w:rsidRDefault="00E069AD">
      <w:pPr>
        <w:widowControl/>
        <w:spacing w:line="480" w:lineRule="exact"/>
        <w:jc w:val="left"/>
        <w:rPr>
          <w:rFonts w:ascii="仿宋" w:eastAsia="仿宋" w:hAnsi="仿宋" w:cs="仿宋"/>
          <w:sz w:val="32"/>
          <w:szCs w:val="32"/>
        </w:rPr>
      </w:pP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069AD" w:rsidRDefault="00DC0B64">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069AD" w:rsidRDefault="00DC0B64">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E069AD" w:rsidRDefault="00DC0B64">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E069AD" w:rsidRDefault="00E069AD">
      <w:pPr>
        <w:widowControl/>
        <w:spacing w:line="480" w:lineRule="exact"/>
        <w:rPr>
          <w:rFonts w:ascii="仿宋" w:eastAsia="仿宋" w:hAnsi="仿宋" w:cs="仿宋"/>
          <w:sz w:val="32"/>
          <w:szCs w:val="32"/>
        </w:rPr>
      </w:pPr>
    </w:p>
    <w:p w:rsidR="00E069AD" w:rsidRDefault="00E069AD">
      <w:pPr>
        <w:widowControl/>
        <w:spacing w:line="480" w:lineRule="exact"/>
        <w:rPr>
          <w:rFonts w:ascii="仿宋" w:eastAsia="仿宋" w:hAnsi="仿宋" w:cs="仿宋"/>
          <w:sz w:val="32"/>
          <w:szCs w:val="32"/>
        </w:rPr>
      </w:pPr>
    </w:p>
    <w:p w:rsidR="00E069AD" w:rsidRDefault="00DC0B64">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E069AD" w:rsidRDefault="00DC0B64">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E069AD">
        <w:trPr>
          <w:trHeight w:val="3931"/>
        </w:trPr>
        <w:tc>
          <w:tcPr>
            <w:tcW w:w="8718" w:type="dxa"/>
          </w:tcPr>
          <w:p w:rsidR="00E069AD" w:rsidRDefault="00E069AD">
            <w:pPr>
              <w:spacing w:line="480" w:lineRule="exact"/>
              <w:rPr>
                <w:rFonts w:ascii="仿宋" w:eastAsia="仿宋" w:hAnsi="仿宋" w:cs="仿宋"/>
                <w:sz w:val="32"/>
                <w:szCs w:val="32"/>
              </w:rPr>
            </w:pPr>
          </w:p>
        </w:tc>
      </w:tr>
    </w:tbl>
    <w:p w:rsidR="00E069AD" w:rsidRDefault="00DC0B64">
      <w:pPr>
        <w:spacing w:line="480" w:lineRule="exact"/>
        <w:jc w:val="center"/>
        <w:rPr>
          <w:rFonts w:ascii="仿宋" w:eastAsia="仿宋" w:hAnsi="仿宋" w:cs="仿宋"/>
          <w:b/>
          <w:bCs/>
          <w:sz w:val="32"/>
          <w:szCs w:val="32"/>
        </w:rPr>
      </w:pPr>
      <w:bookmarkStart w:id="205" w:name="_Toc431940806"/>
      <w:bookmarkStart w:id="206" w:name="_Toc2471"/>
      <w:bookmarkStart w:id="207" w:name="_Toc8349"/>
      <w:bookmarkStart w:id="208" w:name="_Toc428651606"/>
      <w:bookmarkStart w:id="209" w:name="_Toc260903000"/>
      <w:bookmarkStart w:id="210" w:name="_Toc415646543"/>
      <w:bookmarkStart w:id="211" w:name="_Toc431964657"/>
      <w:bookmarkStart w:id="212" w:name="_Toc138838474"/>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E069AD" w:rsidRDefault="00E069AD">
      <w:pPr>
        <w:spacing w:line="480" w:lineRule="exact"/>
        <w:rPr>
          <w:rFonts w:ascii="仿宋" w:eastAsia="仿宋" w:hAnsi="仿宋" w:cs="仿宋"/>
          <w:sz w:val="32"/>
          <w:szCs w:val="32"/>
        </w:rPr>
      </w:pPr>
    </w:p>
    <w:p w:rsidR="00E069AD" w:rsidRDefault="00DC0B64">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E069AD" w:rsidRDefault="00DC0B64">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E069AD" w:rsidRDefault="00DC0B64">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E069AD" w:rsidRDefault="00DC0B64">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E069AD" w:rsidRDefault="00E069AD">
      <w:pPr>
        <w:pStyle w:val="Default"/>
        <w:spacing w:line="480" w:lineRule="exact"/>
        <w:ind w:right="480" w:firstLineChars="900" w:firstLine="2880"/>
        <w:rPr>
          <w:rFonts w:ascii="仿宋" w:eastAsia="仿宋" w:hAnsi="仿宋" w:cs="仿宋"/>
          <w:color w:val="auto"/>
          <w:sz w:val="32"/>
          <w:szCs w:val="32"/>
        </w:rPr>
      </w:pPr>
    </w:p>
    <w:p w:rsidR="00E069AD" w:rsidRDefault="00DC0B6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E069AD" w:rsidRDefault="00DC0B6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E069AD" w:rsidRDefault="00DC0B6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E069AD" w:rsidRDefault="00DC0B6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E069AD" w:rsidRDefault="00DC0B6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E069AD" w:rsidRDefault="00DC0B64">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E069AD">
        <w:trPr>
          <w:trHeight w:val="3931"/>
        </w:trPr>
        <w:tc>
          <w:tcPr>
            <w:tcW w:w="8718" w:type="dxa"/>
          </w:tcPr>
          <w:p w:rsidR="00E069AD" w:rsidRDefault="00E069AD">
            <w:pPr>
              <w:spacing w:line="480" w:lineRule="exact"/>
              <w:rPr>
                <w:rFonts w:ascii="仿宋" w:eastAsia="仿宋" w:hAnsi="仿宋" w:cs="仿宋"/>
                <w:sz w:val="32"/>
                <w:szCs w:val="32"/>
              </w:rPr>
            </w:pPr>
          </w:p>
        </w:tc>
      </w:tr>
    </w:tbl>
    <w:p w:rsidR="00E069AD" w:rsidRDefault="00E069AD">
      <w:pPr>
        <w:pStyle w:val="31"/>
        <w:spacing w:line="480" w:lineRule="exact"/>
        <w:ind w:left="1134" w:hanging="1134"/>
        <w:jc w:val="center"/>
        <w:rPr>
          <w:rFonts w:ascii="仿宋" w:eastAsia="仿宋" w:hAnsi="仿宋" w:cs="仿宋"/>
          <w:sz w:val="32"/>
        </w:rPr>
        <w:sectPr w:rsidR="00E069AD">
          <w:pgSz w:w="11905" w:h="16838"/>
          <w:pgMar w:top="2098" w:right="1474" w:bottom="1984" w:left="1587" w:header="850" w:footer="1417" w:gutter="0"/>
          <w:pgNumType w:fmt="numberInDash"/>
          <w:cols w:space="0"/>
          <w:docGrid w:type="linesAndChars" w:linePitch="312"/>
        </w:sectPr>
      </w:pPr>
      <w:bookmarkStart w:id="213" w:name="_Toc138838473"/>
      <w:bookmarkStart w:id="214" w:name="_Toc260902999"/>
      <w:bookmarkStart w:id="215" w:name="_Toc415646542"/>
      <w:bookmarkStart w:id="216" w:name="_Toc431964659"/>
      <w:bookmarkStart w:id="217" w:name="_Toc428651608"/>
      <w:bookmarkStart w:id="218" w:name="_Toc431940808"/>
    </w:p>
    <w:p w:rsidR="00E069AD" w:rsidRDefault="00DC0B64">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E069AD" w:rsidRDefault="00DC0B64">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E069AD" w:rsidRDefault="00DC0B6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E069AD" w:rsidRDefault="00DC0B6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E069AD" w:rsidRDefault="00DC0B6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E069AD" w:rsidRDefault="00DC0B6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E069AD" w:rsidRDefault="00DC0B6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E069AD" w:rsidRDefault="00E069AD">
      <w:pPr>
        <w:spacing w:line="480" w:lineRule="exact"/>
        <w:rPr>
          <w:rFonts w:ascii="仿宋" w:eastAsia="仿宋" w:hAnsi="仿宋" w:cs="仿宋"/>
          <w:sz w:val="32"/>
          <w:szCs w:val="32"/>
        </w:rPr>
      </w:pPr>
    </w:p>
    <w:p w:rsidR="00E069AD" w:rsidRDefault="00DC0B64">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E069AD" w:rsidRDefault="00E069AD">
      <w:pPr>
        <w:spacing w:line="480" w:lineRule="exact"/>
        <w:rPr>
          <w:rFonts w:ascii="仿宋" w:eastAsia="仿宋" w:hAnsi="仿宋" w:cs="仿宋"/>
          <w:b/>
          <w:sz w:val="32"/>
          <w:szCs w:val="32"/>
        </w:rPr>
      </w:pPr>
    </w:p>
    <w:p w:rsidR="00E069AD" w:rsidRDefault="00E069AD">
      <w:pPr>
        <w:spacing w:line="480" w:lineRule="exact"/>
        <w:rPr>
          <w:rFonts w:ascii="仿宋" w:eastAsia="仿宋" w:hAnsi="仿宋" w:cs="仿宋"/>
          <w:sz w:val="32"/>
          <w:szCs w:val="32"/>
        </w:rPr>
      </w:pPr>
    </w:p>
    <w:p w:rsidR="00E069AD" w:rsidRDefault="00DC0B64">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E069AD" w:rsidRDefault="00DC0B64">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E069AD" w:rsidRDefault="00DC0B64">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E069AD" w:rsidRDefault="00DC0B64">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069AD" w:rsidRDefault="00DC0B64">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E069AD" w:rsidRDefault="00DC0B64">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E069AD" w:rsidRDefault="00DC0B64">
      <w:pPr>
        <w:pStyle w:val="31"/>
        <w:spacing w:line="480" w:lineRule="exact"/>
        <w:jc w:val="center"/>
        <w:rPr>
          <w:rFonts w:ascii="仿宋" w:eastAsia="仿宋" w:hAnsi="仿宋" w:cs="仿宋"/>
          <w:sz w:val="32"/>
        </w:rPr>
      </w:pPr>
      <w:bookmarkStart w:id="225" w:name="_Toc216"/>
      <w:bookmarkStart w:id="226" w:name="_Toc415646545"/>
      <w:bookmarkStart w:id="227" w:name="_Toc16"/>
      <w:bookmarkStart w:id="228" w:name="_Toc431940809"/>
      <w:bookmarkStart w:id="229" w:name="_Toc428651618"/>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E069AD">
        <w:trPr>
          <w:cantSplit/>
          <w:trHeight w:val="397"/>
          <w:jc w:val="center"/>
        </w:trPr>
        <w:tc>
          <w:tcPr>
            <w:tcW w:w="2425" w:type="dxa"/>
            <w:tcBorders>
              <w:bottom w:val="nil"/>
            </w:tcBorders>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Height w:val="397"/>
          <w:jc w:val="center"/>
        </w:trPr>
        <w:tc>
          <w:tcPr>
            <w:tcW w:w="2425" w:type="dxa"/>
          </w:tcPr>
          <w:p w:rsidR="00E069AD" w:rsidRDefault="00E069AD">
            <w:pPr>
              <w:spacing w:line="480" w:lineRule="exact"/>
              <w:rPr>
                <w:rFonts w:asciiTheme="minorEastAsia" w:eastAsiaTheme="minorEastAsia" w:hAnsiTheme="minorEastAsia" w:cstheme="minorEastAsia"/>
                <w:szCs w:val="21"/>
              </w:rPr>
            </w:pPr>
          </w:p>
        </w:tc>
        <w:tc>
          <w:tcPr>
            <w:tcW w:w="2552" w:type="dxa"/>
          </w:tcPr>
          <w:p w:rsidR="00E069AD" w:rsidRDefault="00E069AD">
            <w:pPr>
              <w:spacing w:line="480" w:lineRule="exact"/>
              <w:rPr>
                <w:rFonts w:asciiTheme="minorEastAsia" w:eastAsiaTheme="minorEastAsia" w:hAnsiTheme="minorEastAsia" w:cstheme="minorEastAsia"/>
                <w:szCs w:val="21"/>
              </w:rPr>
            </w:pPr>
          </w:p>
        </w:tc>
        <w:tc>
          <w:tcPr>
            <w:tcW w:w="1730" w:type="dxa"/>
          </w:tcPr>
          <w:p w:rsidR="00E069AD" w:rsidRDefault="00E069AD">
            <w:pPr>
              <w:spacing w:line="480" w:lineRule="exact"/>
              <w:rPr>
                <w:rFonts w:asciiTheme="minorEastAsia" w:eastAsiaTheme="minorEastAsia" w:hAnsiTheme="minorEastAsia" w:cstheme="minorEastAsia"/>
                <w:szCs w:val="21"/>
              </w:rPr>
            </w:pPr>
          </w:p>
        </w:tc>
        <w:tc>
          <w:tcPr>
            <w:tcW w:w="2664" w:type="dxa"/>
          </w:tcPr>
          <w:p w:rsidR="00E069AD" w:rsidRDefault="00E069AD">
            <w:pPr>
              <w:spacing w:line="480" w:lineRule="exact"/>
              <w:rPr>
                <w:rFonts w:asciiTheme="minorEastAsia" w:eastAsiaTheme="minorEastAsia" w:hAnsiTheme="minorEastAsia" w:cstheme="minorEastAsia"/>
                <w:szCs w:val="21"/>
              </w:rPr>
            </w:pPr>
          </w:p>
        </w:tc>
      </w:tr>
    </w:tbl>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E069AD" w:rsidRDefault="00E069AD">
      <w:pPr>
        <w:spacing w:line="480" w:lineRule="exact"/>
        <w:rPr>
          <w:rFonts w:ascii="仿宋" w:eastAsia="仿宋" w:hAnsi="仿宋" w:cs="仿宋"/>
          <w:sz w:val="32"/>
          <w:szCs w:val="32"/>
        </w:rPr>
      </w:pPr>
    </w:p>
    <w:p w:rsidR="00E069AD" w:rsidRDefault="00DC0B64">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069AD" w:rsidRDefault="00E069AD">
      <w:pPr>
        <w:spacing w:line="480" w:lineRule="exact"/>
        <w:jc w:val="left"/>
        <w:rPr>
          <w:rFonts w:ascii="仿宋" w:eastAsia="仿宋" w:hAnsi="仿宋" w:cs="仿宋"/>
          <w:sz w:val="32"/>
          <w:szCs w:val="32"/>
        </w:rPr>
      </w:pPr>
    </w:p>
    <w:p w:rsidR="00E069AD" w:rsidRDefault="00DC0B6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E069AD" w:rsidRDefault="00DC0B64">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DC0B64">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E069AD" w:rsidRDefault="00DC0B64">
      <w:pPr>
        <w:pStyle w:val="31"/>
        <w:spacing w:line="480" w:lineRule="exact"/>
        <w:ind w:left="1134" w:hanging="1134"/>
        <w:jc w:val="center"/>
        <w:rPr>
          <w:rFonts w:ascii="仿宋" w:eastAsia="仿宋" w:hAnsi="仿宋" w:cs="仿宋"/>
          <w:sz w:val="32"/>
        </w:rPr>
      </w:pPr>
      <w:bookmarkStart w:id="231" w:name="_Toc29082"/>
      <w:bookmarkStart w:id="232" w:name="_Toc7963"/>
      <w:bookmarkStart w:id="233" w:name="_Toc415646546"/>
      <w:bookmarkStart w:id="234" w:name="_Toc431940810"/>
      <w:bookmarkStart w:id="235" w:name="_Toc428651619"/>
      <w:bookmarkStart w:id="236" w:name="_Toc138838479"/>
      <w:bookmarkStart w:id="237" w:name="_Toc260903003"/>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E069AD">
        <w:trPr>
          <w:jc w:val="center"/>
        </w:trPr>
        <w:tc>
          <w:tcPr>
            <w:tcW w:w="836"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E069AD" w:rsidRDefault="00DC0B6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r w:rsidR="00E069AD">
        <w:trPr>
          <w:jc w:val="center"/>
        </w:trPr>
        <w:tc>
          <w:tcPr>
            <w:tcW w:w="836" w:type="dxa"/>
          </w:tcPr>
          <w:p w:rsidR="00E069AD" w:rsidRDefault="00E069AD">
            <w:pPr>
              <w:spacing w:line="480" w:lineRule="exact"/>
              <w:rPr>
                <w:rFonts w:asciiTheme="minorEastAsia" w:eastAsiaTheme="minorEastAsia" w:hAnsiTheme="minorEastAsia" w:cstheme="minorEastAsia"/>
                <w:szCs w:val="21"/>
              </w:rPr>
            </w:pPr>
          </w:p>
        </w:tc>
        <w:tc>
          <w:tcPr>
            <w:tcW w:w="1834" w:type="dxa"/>
          </w:tcPr>
          <w:p w:rsidR="00E069AD" w:rsidRDefault="00E069AD">
            <w:pPr>
              <w:spacing w:line="480" w:lineRule="exact"/>
              <w:rPr>
                <w:rFonts w:asciiTheme="minorEastAsia" w:eastAsiaTheme="minorEastAsia" w:hAnsiTheme="minorEastAsia" w:cstheme="minorEastAsia"/>
                <w:szCs w:val="21"/>
              </w:rPr>
            </w:pPr>
          </w:p>
        </w:tc>
        <w:tc>
          <w:tcPr>
            <w:tcW w:w="2183" w:type="dxa"/>
          </w:tcPr>
          <w:p w:rsidR="00E069AD" w:rsidRDefault="00E069AD">
            <w:pPr>
              <w:spacing w:line="480" w:lineRule="exact"/>
              <w:rPr>
                <w:rFonts w:asciiTheme="minorEastAsia" w:eastAsiaTheme="minorEastAsia" w:hAnsiTheme="minorEastAsia" w:cstheme="minorEastAsia"/>
                <w:szCs w:val="21"/>
              </w:rPr>
            </w:pPr>
          </w:p>
        </w:tc>
        <w:tc>
          <w:tcPr>
            <w:tcW w:w="2423" w:type="dxa"/>
          </w:tcPr>
          <w:p w:rsidR="00E069AD" w:rsidRDefault="00E069AD">
            <w:pPr>
              <w:spacing w:line="480" w:lineRule="exact"/>
              <w:rPr>
                <w:rFonts w:asciiTheme="minorEastAsia" w:eastAsiaTheme="minorEastAsia" w:hAnsiTheme="minorEastAsia" w:cstheme="minorEastAsia"/>
                <w:szCs w:val="21"/>
              </w:rPr>
            </w:pPr>
          </w:p>
        </w:tc>
        <w:tc>
          <w:tcPr>
            <w:tcW w:w="2424" w:type="dxa"/>
          </w:tcPr>
          <w:p w:rsidR="00E069AD" w:rsidRDefault="00E069AD">
            <w:pPr>
              <w:spacing w:line="480" w:lineRule="exact"/>
              <w:rPr>
                <w:rFonts w:asciiTheme="minorEastAsia" w:eastAsiaTheme="minorEastAsia" w:hAnsiTheme="minorEastAsia" w:cstheme="minorEastAsia"/>
                <w:szCs w:val="21"/>
              </w:rPr>
            </w:pPr>
          </w:p>
        </w:tc>
      </w:tr>
    </w:tbl>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E069AD" w:rsidRDefault="00E069AD">
      <w:pPr>
        <w:spacing w:line="480" w:lineRule="exact"/>
        <w:rPr>
          <w:rFonts w:ascii="仿宋" w:eastAsia="仿宋" w:hAnsi="仿宋" w:cs="仿宋"/>
          <w:sz w:val="32"/>
          <w:szCs w:val="32"/>
        </w:rPr>
      </w:pPr>
    </w:p>
    <w:p w:rsidR="00E069AD" w:rsidRDefault="00DC0B64">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E069AD" w:rsidRDefault="00DC0B64">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E069AD">
      <w:pPr>
        <w:spacing w:line="480" w:lineRule="exact"/>
        <w:rPr>
          <w:rFonts w:ascii="仿宋" w:eastAsia="仿宋" w:hAnsi="仿宋" w:cs="仿宋"/>
          <w:b/>
          <w:bCs/>
          <w:sz w:val="32"/>
          <w:szCs w:val="32"/>
        </w:rPr>
      </w:pPr>
    </w:p>
    <w:p w:rsidR="00E069AD" w:rsidRDefault="00DC0B64">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E069AD" w:rsidRDefault="00DC0B64">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E069AD" w:rsidRDefault="00DC0B64">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E069AD" w:rsidRDefault="00DC0B64">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069AD" w:rsidRDefault="00DC0B64">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3992"/>
      <w:bookmarkStart w:id="241" w:name="_Toc10376"/>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069AD">
        <w:tc>
          <w:tcPr>
            <w:tcW w:w="9175" w:type="dxa"/>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E069AD" w:rsidRDefault="00E069AD">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E069AD">
        <w:trPr>
          <w:cantSplit/>
        </w:trPr>
        <w:tc>
          <w:tcPr>
            <w:tcW w:w="1998" w:type="dxa"/>
            <w:vMerge w:val="restart"/>
            <w:vAlign w:val="center"/>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E069AD">
        <w:trPr>
          <w:cantSplit/>
        </w:trPr>
        <w:tc>
          <w:tcPr>
            <w:tcW w:w="1998" w:type="dxa"/>
            <w:vMerge/>
          </w:tcPr>
          <w:p w:rsidR="00E069AD" w:rsidRDefault="00E069AD">
            <w:pPr>
              <w:spacing w:line="480" w:lineRule="exact"/>
              <w:rPr>
                <w:rFonts w:asciiTheme="minorEastAsia" w:eastAsiaTheme="minorEastAsia" w:hAnsiTheme="minorEastAsia" w:cstheme="minorEastAsia"/>
                <w:szCs w:val="21"/>
              </w:rPr>
            </w:pPr>
          </w:p>
        </w:tc>
        <w:tc>
          <w:tcPr>
            <w:tcW w:w="7177" w:type="dxa"/>
            <w:gridSpan w:val="2"/>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E069AD">
        <w:trPr>
          <w:cantSplit/>
          <w:trHeight w:val="290"/>
        </w:trPr>
        <w:tc>
          <w:tcPr>
            <w:tcW w:w="1998" w:type="dxa"/>
            <w:vMerge/>
          </w:tcPr>
          <w:p w:rsidR="00E069AD" w:rsidRDefault="00E069AD">
            <w:pPr>
              <w:spacing w:line="480" w:lineRule="exact"/>
              <w:rPr>
                <w:rFonts w:asciiTheme="minorEastAsia" w:eastAsiaTheme="minorEastAsia" w:hAnsiTheme="minorEastAsia" w:cstheme="minorEastAsia"/>
                <w:szCs w:val="21"/>
              </w:rPr>
            </w:pPr>
          </w:p>
        </w:tc>
        <w:tc>
          <w:tcPr>
            <w:tcW w:w="3588" w:type="dxa"/>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E069AD">
        <w:trPr>
          <w:cantSplit/>
          <w:trHeight w:val="290"/>
        </w:trPr>
        <w:tc>
          <w:tcPr>
            <w:tcW w:w="1998" w:type="dxa"/>
            <w:vMerge/>
            <w:tcBorders>
              <w:bottom w:val="single" w:sz="4" w:space="0" w:color="auto"/>
            </w:tcBorders>
          </w:tcPr>
          <w:p w:rsidR="00E069AD" w:rsidRDefault="00E069AD">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E069AD" w:rsidRDefault="00E069AD">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069AD">
        <w:tc>
          <w:tcPr>
            <w:tcW w:w="9175" w:type="dxa"/>
          </w:tcPr>
          <w:p w:rsidR="00E069AD" w:rsidRDefault="00DC0B6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E069AD" w:rsidRDefault="00E069AD">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E069AD">
        <w:trPr>
          <w:cantSplit/>
        </w:trPr>
        <w:tc>
          <w:tcPr>
            <w:tcW w:w="1992" w:type="dxa"/>
            <w:vMerge w:val="restart"/>
            <w:vAlign w:val="center"/>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E069AD" w:rsidRDefault="00DC0B6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E069AD">
        <w:trPr>
          <w:cantSplit/>
        </w:trPr>
        <w:tc>
          <w:tcPr>
            <w:tcW w:w="1992" w:type="dxa"/>
            <w:vMerge/>
          </w:tcPr>
          <w:p w:rsidR="00E069AD" w:rsidRDefault="00E069AD">
            <w:pPr>
              <w:spacing w:line="480" w:lineRule="exact"/>
              <w:rPr>
                <w:rFonts w:asciiTheme="minorEastAsia" w:eastAsiaTheme="minorEastAsia" w:hAnsiTheme="minorEastAsia" w:cstheme="minorEastAsia"/>
                <w:szCs w:val="21"/>
              </w:rPr>
            </w:pPr>
          </w:p>
        </w:tc>
        <w:tc>
          <w:tcPr>
            <w:tcW w:w="2371" w:type="dxa"/>
          </w:tcPr>
          <w:p w:rsidR="00E069AD" w:rsidRDefault="00E069AD">
            <w:pPr>
              <w:spacing w:line="480" w:lineRule="exact"/>
              <w:jc w:val="center"/>
              <w:rPr>
                <w:rFonts w:asciiTheme="minorEastAsia" w:eastAsiaTheme="minorEastAsia" w:hAnsiTheme="minorEastAsia" w:cstheme="minorEastAsia"/>
                <w:szCs w:val="21"/>
              </w:rPr>
            </w:pPr>
          </w:p>
        </w:tc>
        <w:tc>
          <w:tcPr>
            <w:tcW w:w="2371" w:type="dxa"/>
          </w:tcPr>
          <w:p w:rsidR="00E069AD" w:rsidRDefault="00E069AD">
            <w:pPr>
              <w:spacing w:line="480" w:lineRule="exact"/>
              <w:jc w:val="center"/>
              <w:rPr>
                <w:rFonts w:asciiTheme="minorEastAsia" w:eastAsiaTheme="minorEastAsia" w:hAnsiTheme="minorEastAsia" w:cstheme="minorEastAsia"/>
                <w:szCs w:val="21"/>
              </w:rPr>
            </w:pPr>
          </w:p>
        </w:tc>
        <w:tc>
          <w:tcPr>
            <w:tcW w:w="2373" w:type="dxa"/>
          </w:tcPr>
          <w:p w:rsidR="00E069AD" w:rsidRDefault="00E069AD">
            <w:pPr>
              <w:spacing w:line="480" w:lineRule="exact"/>
              <w:jc w:val="center"/>
              <w:rPr>
                <w:rFonts w:asciiTheme="minorEastAsia" w:eastAsiaTheme="minorEastAsia" w:hAnsiTheme="minorEastAsia" w:cstheme="minorEastAsia"/>
                <w:szCs w:val="21"/>
              </w:rPr>
            </w:pPr>
          </w:p>
        </w:tc>
      </w:tr>
      <w:tr w:rsidR="00E069AD">
        <w:trPr>
          <w:cantSplit/>
        </w:trPr>
        <w:tc>
          <w:tcPr>
            <w:tcW w:w="1992" w:type="dxa"/>
          </w:tcPr>
          <w:p w:rsidR="00E069AD" w:rsidRDefault="00DC0B6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3"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Pr>
        <w:tc>
          <w:tcPr>
            <w:tcW w:w="1992" w:type="dxa"/>
          </w:tcPr>
          <w:p w:rsidR="00E069AD" w:rsidRDefault="00DC0B6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3"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Pr>
        <w:tc>
          <w:tcPr>
            <w:tcW w:w="1992" w:type="dxa"/>
          </w:tcPr>
          <w:p w:rsidR="00E069AD" w:rsidRDefault="00DC0B6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3"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Pr>
        <w:tc>
          <w:tcPr>
            <w:tcW w:w="1992" w:type="dxa"/>
          </w:tcPr>
          <w:p w:rsidR="00E069AD" w:rsidRDefault="00DC0B6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3" w:type="dxa"/>
          </w:tcPr>
          <w:p w:rsidR="00E069AD" w:rsidRDefault="00E069AD">
            <w:pPr>
              <w:spacing w:line="480" w:lineRule="exact"/>
              <w:rPr>
                <w:rFonts w:asciiTheme="minorEastAsia" w:eastAsiaTheme="minorEastAsia" w:hAnsiTheme="minorEastAsia" w:cstheme="minorEastAsia"/>
                <w:szCs w:val="21"/>
              </w:rPr>
            </w:pPr>
          </w:p>
        </w:tc>
      </w:tr>
      <w:tr w:rsidR="00E069AD">
        <w:trPr>
          <w:cantSplit/>
        </w:trPr>
        <w:tc>
          <w:tcPr>
            <w:tcW w:w="1992" w:type="dxa"/>
          </w:tcPr>
          <w:p w:rsidR="00E069AD" w:rsidRDefault="00DC0B6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1" w:type="dxa"/>
          </w:tcPr>
          <w:p w:rsidR="00E069AD" w:rsidRDefault="00E069AD">
            <w:pPr>
              <w:spacing w:line="480" w:lineRule="exact"/>
              <w:rPr>
                <w:rFonts w:asciiTheme="minorEastAsia" w:eastAsiaTheme="minorEastAsia" w:hAnsiTheme="minorEastAsia" w:cstheme="minorEastAsia"/>
                <w:szCs w:val="21"/>
              </w:rPr>
            </w:pPr>
          </w:p>
        </w:tc>
        <w:tc>
          <w:tcPr>
            <w:tcW w:w="2373" w:type="dxa"/>
          </w:tcPr>
          <w:p w:rsidR="00E069AD" w:rsidRDefault="00E069AD">
            <w:pPr>
              <w:spacing w:line="480" w:lineRule="exact"/>
              <w:rPr>
                <w:rFonts w:asciiTheme="minorEastAsia" w:eastAsiaTheme="minorEastAsia" w:hAnsiTheme="minorEastAsia" w:cstheme="minorEastAsia"/>
                <w:szCs w:val="21"/>
              </w:rPr>
            </w:pPr>
          </w:p>
        </w:tc>
      </w:tr>
    </w:tbl>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E069AD" w:rsidRDefault="00E069AD">
      <w:pPr>
        <w:spacing w:line="480" w:lineRule="exact"/>
        <w:ind w:firstLineChars="225" w:firstLine="720"/>
        <w:rPr>
          <w:rFonts w:ascii="仿宋" w:eastAsia="仿宋" w:hAnsi="仿宋" w:cs="仿宋"/>
          <w:sz w:val="32"/>
          <w:szCs w:val="32"/>
        </w:rPr>
      </w:pPr>
    </w:p>
    <w:p w:rsidR="00E069AD" w:rsidRDefault="00E069AD">
      <w:pPr>
        <w:pStyle w:val="Default"/>
        <w:spacing w:line="480" w:lineRule="exact"/>
        <w:ind w:right="240" w:firstLineChars="100" w:firstLine="320"/>
        <w:jc w:val="right"/>
        <w:rPr>
          <w:rFonts w:ascii="仿宋" w:eastAsia="仿宋" w:hAnsi="仿宋" w:cs="仿宋"/>
          <w:color w:val="auto"/>
          <w:sz w:val="32"/>
          <w:szCs w:val="32"/>
        </w:rPr>
      </w:pPr>
    </w:p>
    <w:p w:rsidR="00E069AD" w:rsidRDefault="00DC0B64">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069AD" w:rsidRDefault="00DC0B6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E069AD" w:rsidRDefault="00DC0B64">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DC0B64">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E069AD" w:rsidRDefault="00DC0B64">
      <w:pPr>
        <w:pStyle w:val="31"/>
        <w:spacing w:line="480" w:lineRule="exact"/>
        <w:jc w:val="center"/>
        <w:rPr>
          <w:rFonts w:ascii="仿宋" w:eastAsia="仿宋" w:hAnsi="仿宋" w:cs="仿宋"/>
          <w:sz w:val="32"/>
        </w:rPr>
      </w:pPr>
      <w:bookmarkStart w:id="242" w:name="_Toc8421"/>
      <w:bookmarkStart w:id="243" w:name="_Toc15723"/>
      <w:bookmarkStart w:id="244" w:name="_Toc415646548"/>
      <w:bookmarkStart w:id="245" w:name="_Toc6865"/>
      <w:bookmarkStart w:id="246" w:name="_Toc428651623"/>
      <w:bookmarkStart w:id="247" w:name="_Toc260903006"/>
      <w:bookmarkStart w:id="248" w:name="_Toc431940814"/>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069AD" w:rsidRDefault="00DC0B64">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E069AD" w:rsidRDefault="00E069AD">
      <w:pPr>
        <w:spacing w:line="480" w:lineRule="exact"/>
        <w:ind w:firstLine="321"/>
        <w:rPr>
          <w:rFonts w:ascii="仿宋" w:eastAsia="仿宋" w:hAnsi="仿宋" w:cs="仿宋"/>
          <w:b/>
          <w:color w:val="000000"/>
          <w:sz w:val="32"/>
          <w:szCs w:val="32"/>
        </w:rPr>
      </w:pPr>
    </w:p>
    <w:p w:rsidR="00E069AD" w:rsidRDefault="00DC0B64">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E069AD" w:rsidRDefault="00E069AD">
      <w:pPr>
        <w:spacing w:line="480" w:lineRule="exact"/>
        <w:ind w:firstLineChars="196" w:firstLine="630"/>
        <w:rPr>
          <w:rFonts w:ascii="仿宋" w:eastAsia="仿宋" w:hAnsi="仿宋" w:cs="仿宋"/>
          <w:b/>
          <w:color w:val="000000"/>
          <w:sz w:val="32"/>
          <w:szCs w:val="32"/>
        </w:rPr>
      </w:pPr>
    </w:p>
    <w:p w:rsidR="00E069AD" w:rsidRDefault="00DC0B64">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E069AD" w:rsidRDefault="00DC0B64">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E069AD" w:rsidRDefault="00DC0B64">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E069AD" w:rsidRDefault="00DC0B64">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E069AD" w:rsidRDefault="00DC0B6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rPr>
          <w:rFonts w:ascii="仿宋" w:eastAsia="仿宋" w:hAnsi="仿宋" w:cs="仿宋"/>
          <w:sz w:val="32"/>
          <w:szCs w:val="32"/>
        </w:rPr>
      </w:pPr>
    </w:p>
    <w:p w:rsidR="00E069AD" w:rsidRDefault="00E069AD">
      <w:pPr>
        <w:spacing w:line="480" w:lineRule="exact"/>
        <w:ind w:firstLineChars="200" w:firstLine="640"/>
        <w:rPr>
          <w:rFonts w:ascii="仿宋" w:eastAsia="仿宋" w:hAnsi="仿宋" w:cs="仿宋"/>
          <w:color w:val="000000"/>
          <w:sz w:val="32"/>
          <w:szCs w:val="32"/>
        </w:rPr>
      </w:pPr>
    </w:p>
    <w:p w:rsidR="00E069AD" w:rsidRDefault="00DC0B64">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E069AD" w:rsidRDefault="00E069AD">
      <w:pPr>
        <w:pStyle w:val="Default"/>
        <w:spacing w:line="480" w:lineRule="exact"/>
        <w:ind w:firstLine="240"/>
        <w:rPr>
          <w:rFonts w:ascii="仿宋" w:eastAsia="仿宋" w:hAnsi="仿宋" w:cs="仿宋"/>
          <w:sz w:val="32"/>
          <w:szCs w:val="32"/>
        </w:rPr>
      </w:pPr>
    </w:p>
    <w:p w:rsidR="00E069AD" w:rsidRDefault="00E069AD">
      <w:pPr>
        <w:spacing w:line="480" w:lineRule="exact"/>
        <w:ind w:firstLine="280"/>
        <w:rPr>
          <w:rFonts w:ascii="仿宋" w:eastAsia="仿宋" w:hAnsi="仿宋" w:cs="仿宋"/>
          <w:color w:val="000000"/>
          <w:sz w:val="32"/>
          <w:szCs w:val="32"/>
        </w:rPr>
      </w:pPr>
    </w:p>
    <w:p w:rsidR="00E069AD" w:rsidRDefault="00DC0B64">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E069AD" w:rsidRDefault="00E069AD">
      <w:pPr>
        <w:pStyle w:val="Default"/>
        <w:spacing w:line="480" w:lineRule="exact"/>
        <w:ind w:firstLine="280"/>
        <w:rPr>
          <w:rFonts w:ascii="仿宋" w:eastAsia="仿宋" w:hAnsi="仿宋" w:cs="仿宋"/>
          <w:sz w:val="32"/>
          <w:szCs w:val="32"/>
        </w:rPr>
      </w:pPr>
    </w:p>
    <w:p w:rsidR="00E069AD" w:rsidRDefault="00E069AD">
      <w:pPr>
        <w:pStyle w:val="Default"/>
        <w:spacing w:line="480" w:lineRule="exact"/>
        <w:ind w:firstLine="280"/>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spacing w:line="480" w:lineRule="exact"/>
        <w:jc w:val="center"/>
        <w:rPr>
          <w:rFonts w:ascii="仿宋" w:eastAsia="仿宋" w:hAnsi="仿宋" w:cs="仿宋"/>
          <w:b/>
          <w:color w:val="000000"/>
          <w:sz w:val="32"/>
          <w:szCs w:val="32"/>
        </w:rPr>
      </w:pPr>
    </w:p>
    <w:p w:rsidR="00E069AD" w:rsidRDefault="00E069AD">
      <w:pPr>
        <w:spacing w:line="480" w:lineRule="exact"/>
        <w:jc w:val="center"/>
        <w:rPr>
          <w:rFonts w:ascii="仿宋" w:eastAsia="仿宋" w:hAnsi="仿宋" w:cs="仿宋"/>
          <w:b/>
          <w:color w:val="000000"/>
          <w:sz w:val="32"/>
          <w:szCs w:val="32"/>
        </w:rPr>
      </w:pPr>
    </w:p>
    <w:p w:rsidR="00E069AD" w:rsidRDefault="00DC0B64">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E069AD" w:rsidRDefault="00DC0B64">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E069AD" w:rsidRDefault="00DC0B64">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E069AD" w:rsidRDefault="00DC0B64">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E069AD" w:rsidRDefault="00E069AD">
      <w:pPr>
        <w:spacing w:line="480" w:lineRule="exact"/>
        <w:ind w:firstLineChars="200" w:firstLine="640"/>
        <w:jc w:val="left"/>
        <w:rPr>
          <w:rFonts w:ascii="仿宋" w:eastAsia="仿宋" w:hAnsi="仿宋" w:cs="仿宋"/>
          <w:sz w:val="32"/>
          <w:szCs w:val="32"/>
        </w:rPr>
      </w:pPr>
    </w:p>
    <w:p w:rsidR="00E069AD" w:rsidRDefault="00DC0B64">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E069AD" w:rsidRDefault="00DC0B64">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E069AD" w:rsidRDefault="00DC0B64">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E069AD" w:rsidRDefault="00DC0B64">
                            <w:pPr>
                              <w:spacing w:line="400" w:lineRule="exact"/>
                              <w:rPr>
                                <w:rFonts w:ascii="仿宋" w:eastAsia="仿宋" w:hAnsi="仿宋" w:cs="仿宋"/>
                                <w:sz w:val="30"/>
                                <w:szCs w:val="30"/>
                              </w:rPr>
                            </w:pPr>
                            <w:r>
                              <w:rPr>
                                <w:rFonts w:ascii="仿宋" w:eastAsia="仿宋" w:hAnsi="仿宋" w:cs="仿宋"/>
                                <w:sz w:val="30"/>
                                <w:szCs w:val="30"/>
                              </w:rPr>
                              <w:t xml:space="preserve">                  </w:t>
                            </w:r>
                          </w:p>
                          <w:p w:rsidR="00E069AD" w:rsidRDefault="00DC0B64">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E069AD" w:rsidRDefault="00E069AD">
                            <w:pPr>
                              <w:spacing w:line="400" w:lineRule="exact"/>
                              <w:rPr>
                                <w:rFonts w:ascii="仿宋" w:eastAsia="仿宋" w:hAnsi="仿宋" w:cs="仿宋"/>
                                <w:sz w:val="30"/>
                                <w:szCs w:val="30"/>
                              </w:rPr>
                            </w:pPr>
                          </w:p>
                          <w:p w:rsidR="00E069AD" w:rsidRDefault="00DC0B64">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E069AD" w:rsidRDefault="00E069AD">
                            <w:pPr>
                              <w:spacing w:line="400" w:lineRule="exact"/>
                              <w:rPr>
                                <w:rFonts w:ascii="仿宋" w:eastAsia="仿宋" w:hAnsi="仿宋" w:cs="仿宋"/>
                                <w:sz w:val="30"/>
                                <w:szCs w:val="30"/>
                              </w:rPr>
                            </w:pPr>
                          </w:p>
                          <w:p w:rsidR="00E069AD" w:rsidRDefault="00DC0B64">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E069AD" w:rsidRDefault="00DC0B64">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E069AD" w:rsidRDefault="00DC0B64">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E069AD" w:rsidRDefault="00DC0B64">
                      <w:pPr>
                        <w:spacing w:line="400" w:lineRule="exact"/>
                        <w:rPr>
                          <w:rFonts w:ascii="仿宋" w:eastAsia="仿宋" w:hAnsi="仿宋" w:cs="仿宋"/>
                          <w:sz w:val="30"/>
                          <w:szCs w:val="30"/>
                        </w:rPr>
                      </w:pPr>
                      <w:r>
                        <w:rPr>
                          <w:rFonts w:ascii="仿宋" w:eastAsia="仿宋" w:hAnsi="仿宋" w:cs="仿宋"/>
                          <w:sz w:val="30"/>
                          <w:szCs w:val="30"/>
                        </w:rPr>
                        <w:t xml:space="preserve">                  </w:t>
                      </w:r>
                    </w:p>
                    <w:p w:rsidR="00E069AD" w:rsidRDefault="00DC0B64">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E069AD" w:rsidRDefault="00E069AD">
                      <w:pPr>
                        <w:spacing w:line="400" w:lineRule="exact"/>
                        <w:rPr>
                          <w:rFonts w:ascii="仿宋" w:eastAsia="仿宋" w:hAnsi="仿宋" w:cs="仿宋"/>
                          <w:sz w:val="30"/>
                          <w:szCs w:val="30"/>
                        </w:rPr>
                      </w:pPr>
                    </w:p>
                    <w:p w:rsidR="00E069AD" w:rsidRDefault="00DC0B64">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E069AD" w:rsidRDefault="00E069AD">
                      <w:pPr>
                        <w:spacing w:line="400" w:lineRule="exact"/>
                        <w:rPr>
                          <w:rFonts w:ascii="仿宋" w:eastAsia="仿宋" w:hAnsi="仿宋" w:cs="仿宋"/>
                          <w:sz w:val="30"/>
                          <w:szCs w:val="30"/>
                        </w:rPr>
                      </w:pPr>
                    </w:p>
                    <w:p w:rsidR="00E069AD" w:rsidRDefault="00DC0B64">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E069AD" w:rsidRDefault="00E069AD">
      <w:pPr>
        <w:pStyle w:val="aff4"/>
        <w:autoSpaceDE w:val="0"/>
        <w:autoSpaceDN w:val="0"/>
        <w:spacing w:beforeLines="50" w:before="156" w:afterLines="50" w:after="156" w:line="480" w:lineRule="exact"/>
        <w:outlineLvl w:val="9"/>
        <w:rPr>
          <w:rFonts w:ascii="仿宋" w:eastAsia="仿宋" w:hAnsi="仿宋" w:cs="仿宋"/>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069AD" w:rsidRDefault="00DC0B64">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E069AD" w:rsidRDefault="00DC0B64">
      <w:pPr>
        <w:pStyle w:val="21"/>
        <w:spacing w:line="480" w:lineRule="exact"/>
        <w:jc w:val="center"/>
        <w:rPr>
          <w:rFonts w:ascii="仿宋" w:eastAsia="仿宋" w:hAnsi="仿宋" w:cs="仿宋"/>
        </w:rPr>
      </w:pPr>
      <w:bookmarkStart w:id="250" w:name="_Toc428651624"/>
      <w:bookmarkStart w:id="251" w:name="_Toc30036"/>
      <w:bookmarkStart w:id="252" w:name="_Toc415646549"/>
      <w:bookmarkStart w:id="253" w:name="_Toc431940815"/>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E069AD" w:rsidRDefault="00DC0B64">
      <w:pPr>
        <w:pStyle w:val="31"/>
        <w:spacing w:line="480" w:lineRule="exact"/>
        <w:ind w:left="1134" w:hanging="1134"/>
        <w:jc w:val="center"/>
        <w:rPr>
          <w:rFonts w:ascii="仿宋" w:eastAsia="仿宋" w:hAnsi="仿宋" w:cs="仿宋"/>
          <w:sz w:val="32"/>
        </w:rPr>
      </w:pPr>
      <w:bookmarkStart w:id="256" w:name="_Toc9546"/>
      <w:bookmarkStart w:id="257" w:name="_Toc5141"/>
      <w:bookmarkStart w:id="258" w:name="_Toc26283"/>
      <w:bookmarkStart w:id="259" w:name="_Toc1300778"/>
      <w:bookmarkStart w:id="260" w:name="_Toc415646551"/>
      <w:bookmarkStart w:id="261" w:name="_Toc428651626"/>
      <w:bookmarkStart w:id="262" w:name="_Toc24406"/>
      <w:bookmarkStart w:id="263" w:name="_Toc13630"/>
      <w:bookmarkStart w:id="264" w:name="_Toc3236"/>
      <w:bookmarkStart w:id="265" w:name="_Toc24691"/>
      <w:bookmarkStart w:id="266" w:name="_Toc17342"/>
      <w:bookmarkStart w:id="267" w:name="_Toc14738"/>
      <w:bookmarkStart w:id="268" w:name="_Toc6533"/>
      <w:bookmarkStart w:id="269" w:name="_Toc149"/>
      <w:bookmarkStart w:id="270" w:name="_Toc23843"/>
      <w:bookmarkStart w:id="271" w:name="_Toc30637"/>
      <w:bookmarkStart w:id="272" w:name="_Toc2600"/>
      <w:bookmarkStart w:id="273" w:name="_Toc29482"/>
      <w:bookmarkStart w:id="274" w:name="_Toc155"/>
      <w:bookmarkStart w:id="275" w:name="_Toc27182"/>
      <w:bookmarkStart w:id="276" w:name="_Toc15013"/>
      <w:bookmarkStart w:id="277" w:name="_Toc28699"/>
      <w:bookmarkStart w:id="278" w:name="_Toc5844"/>
      <w:bookmarkStart w:id="279" w:name="_Toc26317"/>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E069AD" w:rsidRDefault="00E069AD">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E069AD">
        <w:trPr>
          <w:trHeight w:val="621"/>
        </w:trPr>
        <w:tc>
          <w:tcPr>
            <w:tcW w:w="1208"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E069AD" w:rsidRDefault="00DC0B6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E069AD">
        <w:trPr>
          <w:trHeight w:val="725"/>
        </w:trPr>
        <w:tc>
          <w:tcPr>
            <w:tcW w:w="1208" w:type="dxa"/>
          </w:tcPr>
          <w:p w:rsidR="00E069AD" w:rsidRDefault="00E069AD">
            <w:pPr>
              <w:spacing w:line="480" w:lineRule="exact"/>
              <w:jc w:val="center"/>
              <w:rPr>
                <w:rFonts w:asciiTheme="minorEastAsia" w:eastAsiaTheme="minorEastAsia" w:hAnsiTheme="minorEastAsia" w:cstheme="minorEastAsia"/>
                <w:szCs w:val="21"/>
              </w:rPr>
            </w:pPr>
          </w:p>
        </w:tc>
        <w:tc>
          <w:tcPr>
            <w:tcW w:w="1208" w:type="dxa"/>
          </w:tcPr>
          <w:p w:rsidR="00E069AD" w:rsidRDefault="00E069AD">
            <w:pPr>
              <w:spacing w:line="480" w:lineRule="exact"/>
              <w:jc w:val="center"/>
              <w:rPr>
                <w:rFonts w:asciiTheme="minorEastAsia" w:eastAsiaTheme="minorEastAsia" w:hAnsiTheme="minorEastAsia" w:cstheme="minorEastAsia"/>
                <w:szCs w:val="21"/>
              </w:rPr>
            </w:pPr>
          </w:p>
        </w:tc>
        <w:tc>
          <w:tcPr>
            <w:tcW w:w="2039" w:type="dxa"/>
          </w:tcPr>
          <w:p w:rsidR="00E069AD" w:rsidRDefault="00E069AD">
            <w:pPr>
              <w:spacing w:line="480" w:lineRule="exact"/>
              <w:jc w:val="center"/>
              <w:rPr>
                <w:rFonts w:asciiTheme="minorEastAsia" w:eastAsiaTheme="minorEastAsia" w:hAnsiTheme="minorEastAsia" w:cstheme="minorEastAsia"/>
                <w:szCs w:val="21"/>
              </w:rPr>
            </w:pPr>
          </w:p>
        </w:tc>
        <w:tc>
          <w:tcPr>
            <w:tcW w:w="1222" w:type="dxa"/>
          </w:tcPr>
          <w:p w:rsidR="00E069AD" w:rsidRDefault="00E069AD">
            <w:pPr>
              <w:spacing w:line="480" w:lineRule="exact"/>
              <w:jc w:val="center"/>
              <w:rPr>
                <w:rFonts w:asciiTheme="minorEastAsia" w:eastAsiaTheme="minorEastAsia" w:hAnsiTheme="minorEastAsia" w:cstheme="minorEastAsia"/>
                <w:szCs w:val="21"/>
              </w:rPr>
            </w:pPr>
          </w:p>
        </w:tc>
        <w:tc>
          <w:tcPr>
            <w:tcW w:w="1202" w:type="dxa"/>
          </w:tcPr>
          <w:p w:rsidR="00E069AD" w:rsidRDefault="00E069AD">
            <w:pPr>
              <w:spacing w:line="480" w:lineRule="exact"/>
              <w:jc w:val="center"/>
              <w:rPr>
                <w:rFonts w:asciiTheme="minorEastAsia" w:eastAsiaTheme="minorEastAsia" w:hAnsiTheme="minorEastAsia" w:cstheme="minorEastAsia"/>
                <w:szCs w:val="21"/>
              </w:rPr>
            </w:pPr>
          </w:p>
        </w:tc>
        <w:tc>
          <w:tcPr>
            <w:tcW w:w="1242" w:type="dxa"/>
          </w:tcPr>
          <w:p w:rsidR="00E069AD" w:rsidRDefault="00E069AD">
            <w:pPr>
              <w:spacing w:line="480" w:lineRule="exact"/>
              <w:jc w:val="center"/>
              <w:rPr>
                <w:rFonts w:asciiTheme="minorEastAsia" w:eastAsiaTheme="minorEastAsia" w:hAnsiTheme="minorEastAsia" w:cstheme="minorEastAsia"/>
                <w:szCs w:val="21"/>
              </w:rPr>
            </w:pPr>
          </w:p>
        </w:tc>
        <w:tc>
          <w:tcPr>
            <w:tcW w:w="1326" w:type="dxa"/>
          </w:tcPr>
          <w:p w:rsidR="00E069AD" w:rsidRDefault="00E069AD">
            <w:pPr>
              <w:spacing w:line="480" w:lineRule="exact"/>
              <w:jc w:val="center"/>
              <w:rPr>
                <w:rFonts w:asciiTheme="minorEastAsia" w:eastAsiaTheme="minorEastAsia" w:hAnsiTheme="minorEastAsia" w:cstheme="minorEastAsia"/>
                <w:szCs w:val="21"/>
              </w:rPr>
            </w:pPr>
          </w:p>
        </w:tc>
      </w:tr>
      <w:tr w:rsidR="00E069AD">
        <w:trPr>
          <w:trHeight w:val="725"/>
        </w:trPr>
        <w:tc>
          <w:tcPr>
            <w:tcW w:w="1208" w:type="dxa"/>
          </w:tcPr>
          <w:p w:rsidR="00E069AD" w:rsidRDefault="00E069AD">
            <w:pPr>
              <w:spacing w:line="480" w:lineRule="exact"/>
              <w:jc w:val="center"/>
              <w:rPr>
                <w:rFonts w:asciiTheme="minorEastAsia" w:eastAsiaTheme="minorEastAsia" w:hAnsiTheme="minorEastAsia" w:cstheme="minorEastAsia"/>
                <w:szCs w:val="21"/>
              </w:rPr>
            </w:pPr>
          </w:p>
        </w:tc>
        <w:tc>
          <w:tcPr>
            <w:tcW w:w="1208" w:type="dxa"/>
          </w:tcPr>
          <w:p w:rsidR="00E069AD" w:rsidRDefault="00E069AD">
            <w:pPr>
              <w:spacing w:line="480" w:lineRule="exact"/>
              <w:jc w:val="center"/>
              <w:rPr>
                <w:rFonts w:asciiTheme="minorEastAsia" w:eastAsiaTheme="minorEastAsia" w:hAnsiTheme="minorEastAsia" w:cstheme="minorEastAsia"/>
                <w:szCs w:val="21"/>
              </w:rPr>
            </w:pPr>
          </w:p>
        </w:tc>
        <w:tc>
          <w:tcPr>
            <w:tcW w:w="2039" w:type="dxa"/>
          </w:tcPr>
          <w:p w:rsidR="00E069AD" w:rsidRDefault="00E069AD">
            <w:pPr>
              <w:spacing w:line="480" w:lineRule="exact"/>
              <w:jc w:val="center"/>
              <w:rPr>
                <w:rFonts w:asciiTheme="minorEastAsia" w:eastAsiaTheme="minorEastAsia" w:hAnsiTheme="minorEastAsia" w:cstheme="minorEastAsia"/>
                <w:szCs w:val="21"/>
              </w:rPr>
            </w:pPr>
          </w:p>
        </w:tc>
        <w:tc>
          <w:tcPr>
            <w:tcW w:w="1222" w:type="dxa"/>
          </w:tcPr>
          <w:p w:rsidR="00E069AD" w:rsidRDefault="00E069AD">
            <w:pPr>
              <w:spacing w:line="480" w:lineRule="exact"/>
              <w:jc w:val="center"/>
              <w:rPr>
                <w:rFonts w:asciiTheme="minorEastAsia" w:eastAsiaTheme="minorEastAsia" w:hAnsiTheme="minorEastAsia" w:cstheme="minorEastAsia"/>
                <w:szCs w:val="21"/>
              </w:rPr>
            </w:pPr>
          </w:p>
        </w:tc>
        <w:tc>
          <w:tcPr>
            <w:tcW w:w="1202" w:type="dxa"/>
          </w:tcPr>
          <w:p w:rsidR="00E069AD" w:rsidRDefault="00E069AD">
            <w:pPr>
              <w:spacing w:line="480" w:lineRule="exact"/>
              <w:jc w:val="center"/>
              <w:rPr>
                <w:rFonts w:asciiTheme="minorEastAsia" w:eastAsiaTheme="minorEastAsia" w:hAnsiTheme="minorEastAsia" w:cstheme="minorEastAsia"/>
                <w:szCs w:val="21"/>
              </w:rPr>
            </w:pPr>
          </w:p>
        </w:tc>
        <w:tc>
          <w:tcPr>
            <w:tcW w:w="1242" w:type="dxa"/>
          </w:tcPr>
          <w:p w:rsidR="00E069AD" w:rsidRDefault="00E069AD">
            <w:pPr>
              <w:spacing w:line="480" w:lineRule="exact"/>
              <w:jc w:val="center"/>
              <w:rPr>
                <w:rFonts w:asciiTheme="minorEastAsia" w:eastAsiaTheme="minorEastAsia" w:hAnsiTheme="minorEastAsia" w:cstheme="minorEastAsia"/>
                <w:szCs w:val="21"/>
              </w:rPr>
            </w:pPr>
          </w:p>
        </w:tc>
        <w:tc>
          <w:tcPr>
            <w:tcW w:w="1326" w:type="dxa"/>
          </w:tcPr>
          <w:p w:rsidR="00E069AD" w:rsidRDefault="00E069AD">
            <w:pPr>
              <w:spacing w:line="480" w:lineRule="exact"/>
              <w:jc w:val="center"/>
              <w:rPr>
                <w:rFonts w:asciiTheme="minorEastAsia" w:eastAsiaTheme="minorEastAsia" w:hAnsiTheme="minorEastAsia" w:cstheme="minorEastAsia"/>
                <w:szCs w:val="21"/>
              </w:rPr>
            </w:pPr>
          </w:p>
        </w:tc>
      </w:tr>
      <w:tr w:rsidR="00E069AD">
        <w:trPr>
          <w:trHeight w:val="738"/>
        </w:trPr>
        <w:tc>
          <w:tcPr>
            <w:tcW w:w="1208" w:type="dxa"/>
          </w:tcPr>
          <w:p w:rsidR="00E069AD" w:rsidRDefault="00E069AD">
            <w:pPr>
              <w:spacing w:line="480" w:lineRule="exact"/>
              <w:jc w:val="center"/>
              <w:rPr>
                <w:rFonts w:asciiTheme="minorEastAsia" w:eastAsiaTheme="minorEastAsia" w:hAnsiTheme="minorEastAsia" w:cstheme="minorEastAsia"/>
                <w:szCs w:val="21"/>
              </w:rPr>
            </w:pPr>
          </w:p>
        </w:tc>
        <w:tc>
          <w:tcPr>
            <w:tcW w:w="1208" w:type="dxa"/>
          </w:tcPr>
          <w:p w:rsidR="00E069AD" w:rsidRDefault="00E069AD">
            <w:pPr>
              <w:spacing w:line="480" w:lineRule="exact"/>
              <w:jc w:val="center"/>
              <w:rPr>
                <w:rFonts w:asciiTheme="minorEastAsia" w:eastAsiaTheme="minorEastAsia" w:hAnsiTheme="minorEastAsia" w:cstheme="minorEastAsia"/>
                <w:szCs w:val="21"/>
              </w:rPr>
            </w:pPr>
          </w:p>
        </w:tc>
        <w:tc>
          <w:tcPr>
            <w:tcW w:w="2039" w:type="dxa"/>
          </w:tcPr>
          <w:p w:rsidR="00E069AD" w:rsidRDefault="00E069AD">
            <w:pPr>
              <w:spacing w:line="480" w:lineRule="exact"/>
              <w:jc w:val="center"/>
              <w:rPr>
                <w:rFonts w:asciiTheme="minorEastAsia" w:eastAsiaTheme="minorEastAsia" w:hAnsiTheme="minorEastAsia" w:cstheme="minorEastAsia"/>
                <w:szCs w:val="21"/>
              </w:rPr>
            </w:pPr>
          </w:p>
        </w:tc>
        <w:tc>
          <w:tcPr>
            <w:tcW w:w="1222" w:type="dxa"/>
          </w:tcPr>
          <w:p w:rsidR="00E069AD" w:rsidRDefault="00E069AD">
            <w:pPr>
              <w:spacing w:line="480" w:lineRule="exact"/>
              <w:jc w:val="center"/>
              <w:rPr>
                <w:rFonts w:asciiTheme="minorEastAsia" w:eastAsiaTheme="minorEastAsia" w:hAnsiTheme="minorEastAsia" w:cstheme="minorEastAsia"/>
                <w:szCs w:val="21"/>
              </w:rPr>
            </w:pPr>
          </w:p>
        </w:tc>
        <w:tc>
          <w:tcPr>
            <w:tcW w:w="1202" w:type="dxa"/>
          </w:tcPr>
          <w:p w:rsidR="00E069AD" w:rsidRDefault="00E069AD">
            <w:pPr>
              <w:spacing w:line="480" w:lineRule="exact"/>
              <w:jc w:val="center"/>
              <w:rPr>
                <w:rFonts w:asciiTheme="minorEastAsia" w:eastAsiaTheme="minorEastAsia" w:hAnsiTheme="minorEastAsia" w:cstheme="minorEastAsia"/>
                <w:szCs w:val="21"/>
              </w:rPr>
            </w:pPr>
          </w:p>
        </w:tc>
        <w:tc>
          <w:tcPr>
            <w:tcW w:w="1242" w:type="dxa"/>
          </w:tcPr>
          <w:p w:rsidR="00E069AD" w:rsidRDefault="00E069AD">
            <w:pPr>
              <w:spacing w:line="480" w:lineRule="exact"/>
              <w:jc w:val="center"/>
              <w:rPr>
                <w:rFonts w:asciiTheme="minorEastAsia" w:eastAsiaTheme="minorEastAsia" w:hAnsiTheme="minorEastAsia" w:cstheme="minorEastAsia"/>
                <w:szCs w:val="21"/>
              </w:rPr>
            </w:pPr>
          </w:p>
        </w:tc>
        <w:tc>
          <w:tcPr>
            <w:tcW w:w="1326" w:type="dxa"/>
          </w:tcPr>
          <w:p w:rsidR="00E069AD" w:rsidRDefault="00E069AD">
            <w:pPr>
              <w:spacing w:line="480" w:lineRule="exact"/>
              <w:jc w:val="center"/>
              <w:rPr>
                <w:rFonts w:asciiTheme="minorEastAsia" w:eastAsiaTheme="minorEastAsia" w:hAnsiTheme="minorEastAsia" w:cstheme="minorEastAsia"/>
                <w:szCs w:val="21"/>
              </w:rPr>
            </w:pPr>
          </w:p>
        </w:tc>
      </w:tr>
    </w:tbl>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r>
    </w:p>
    <w:p w:rsidR="00E069AD" w:rsidRDefault="00DC0B64">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E069AD" w:rsidRDefault="00E069AD">
      <w:pPr>
        <w:spacing w:line="480" w:lineRule="exact"/>
        <w:rPr>
          <w:rFonts w:ascii="仿宋" w:eastAsia="仿宋" w:hAnsi="仿宋" w:cs="仿宋"/>
          <w:sz w:val="32"/>
          <w:szCs w:val="32"/>
        </w:rPr>
      </w:pPr>
    </w:p>
    <w:p w:rsidR="00E069AD" w:rsidRDefault="00DC0B64">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E069AD" w:rsidRDefault="00E069AD">
      <w:pPr>
        <w:spacing w:line="480" w:lineRule="exact"/>
        <w:jc w:val="right"/>
        <w:rPr>
          <w:rFonts w:ascii="仿宋" w:eastAsia="仿宋" w:hAnsi="仿宋" w:cs="仿宋"/>
          <w:sz w:val="32"/>
          <w:szCs w:val="32"/>
          <w:u w:val="single"/>
        </w:rPr>
      </w:pPr>
    </w:p>
    <w:p w:rsidR="00E069AD" w:rsidRDefault="00DC0B64">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069AD" w:rsidRDefault="00E069AD">
      <w:pPr>
        <w:spacing w:line="480" w:lineRule="exact"/>
        <w:rPr>
          <w:rFonts w:ascii="仿宋" w:eastAsia="仿宋" w:hAnsi="仿宋" w:cs="仿宋"/>
          <w:b/>
          <w:bCs/>
          <w:i/>
          <w:iCs/>
          <w:sz w:val="32"/>
          <w:szCs w:val="32"/>
        </w:rPr>
      </w:pPr>
    </w:p>
    <w:p w:rsidR="00E069AD" w:rsidRDefault="00E069AD">
      <w:pPr>
        <w:spacing w:line="480" w:lineRule="exact"/>
        <w:rPr>
          <w:rFonts w:ascii="仿宋" w:eastAsia="仿宋" w:hAnsi="仿宋" w:cs="仿宋"/>
          <w:i/>
          <w:iCs/>
          <w:sz w:val="32"/>
          <w:szCs w:val="32"/>
        </w:rPr>
      </w:pPr>
    </w:p>
    <w:p w:rsidR="00E069AD" w:rsidRDefault="00E069AD">
      <w:pPr>
        <w:tabs>
          <w:tab w:val="left" w:pos="3075"/>
        </w:tabs>
        <w:spacing w:line="480" w:lineRule="exact"/>
        <w:ind w:firstLineChars="200" w:firstLine="640"/>
        <w:rPr>
          <w:rFonts w:ascii="仿宋" w:eastAsia="仿宋" w:hAnsi="仿宋" w:cs="仿宋"/>
          <w:sz w:val="32"/>
          <w:szCs w:val="32"/>
        </w:rPr>
      </w:pPr>
    </w:p>
    <w:p w:rsidR="00E069AD" w:rsidRDefault="00DC0B64">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E069AD" w:rsidRDefault="00DC0B64">
      <w:pPr>
        <w:pStyle w:val="31"/>
        <w:spacing w:line="480" w:lineRule="exact"/>
        <w:ind w:left="1134" w:hanging="1134"/>
        <w:jc w:val="center"/>
        <w:rPr>
          <w:rFonts w:ascii="仿宋" w:eastAsia="仿宋" w:hAnsi="仿宋" w:cs="仿宋"/>
          <w:sz w:val="32"/>
        </w:rPr>
      </w:pPr>
      <w:bookmarkStart w:id="280" w:name="_Toc24854"/>
      <w:bookmarkStart w:id="281" w:name="_Toc159499808"/>
      <w:bookmarkStart w:id="282" w:name="_Toc17882"/>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069AD" w:rsidRDefault="00DC0B64">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069AD" w:rsidRDefault="00DC0B64">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E069AD" w:rsidRDefault="00E069AD">
      <w:pPr>
        <w:spacing w:line="480" w:lineRule="exact"/>
        <w:rPr>
          <w:rFonts w:ascii="仿宋" w:eastAsia="仿宋" w:hAnsi="仿宋" w:cs="仿宋"/>
          <w:sz w:val="32"/>
          <w:szCs w:val="32"/>
        </w:rPr>
      </w:pPr>
    </w:p>
    <w:p w:rsidR="00E069AD" w:rsidRDefault="00E069AD">
      <w:pPr>
        <w:autoSpaceDE w:val="0"/>
        <w:autoSpaceDN w:val="0"/>
        <w:adjustRightInd w:val="0"/>
        <w:snapToGrid w:val="0"/>
        <w:spacing w:line="480" w:lineRule="exact"/>
        <w:ind w:firstLineChars="200" w:firstLine="640"/>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069AD" w:rsidRDefault="00DC0B64">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428651630"/>
      <w:bookmarkStart w:id="289" w:name="_Toc431940821"/>
      <w:bookmarkStart w:id="290" w:name="_Toc24247"/>
      <w:bookmarkStart w:id="291" w:name="_Toc28298"/>
      <w:bookmarkStart w:id="292" w:name="_Toc431964672"/>
      <w:bookmarkStart w:id="293" w:name="_Toc415646555"/>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E069AD" w:rsidRDefault="00DC0B64">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E069AD" w:rsidRDefault="00DC0B64">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E069AD" w:rsidRDefault="00DC0B64">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
          <w:bCs/>
          <w:sz w:val="32"/>
          <w:szCs w:val="32"/>
        </w:rPr>
      </w:pPr>
    </w:p>
    <w:p w:rsidR="00E069AD" w:rsidRDefault="00E069AD">
      <w:pPr>
        <w:spacing w:line="480" w:lineRule="exact"/>
        <w:rPr>
          <w:rFonts w:ascii="仿宋" w:eastAsia="仿宋" w:hAnsi="仿宋" w:cs="仿宋"/>
          <w:b/>
          <w:bCs/>
          <w:sz w:val="32"/>
          <w:szCs w:val="32"/>
        </w:rPr>
      </w:pPr>
    </w:p>
    <w:p w:rsidR="00E069AD" w:rsidRDefault="00E069AD">
      <w:pPr>
        <w:spacing w:line="480" w:lineRule="exact"/>
        <w:ind w:firstLine="120"/>
        <w:jc w:val="center"/>
        <w:rPr>
          <w:rFonts w:ascii="仿宋" w:eastAsia="仿宋" w:hAnsi="仿宋" w:cs="仿宋"/>
          <w:bCs/>
          <w:sz w:val="32"/>
          <w:szCs w:val="32"/>
        </w:rPr>
      </w:pPr>
    </w:p>
    <w:p w:rsidR="00E069AD" w:rsidRDefault="00E069AD">
      <w:pPr>
        <w:spacing w:line="480" w:lineRule="exact"/>
        <w:ind w:firstLine="120"/>
        <w:jc w:val="center"/>
        <w:rPr>
          <w:rFonts w:ascii="仿宋" w:eastAsia="仿宋" w:hAnsi="仿宋" w:cs="仿宋"/>
          <w:bCs/>
          <w:sz w:val="32"/>
          <w:szCs w:val="32"/>
        </w:rPr>
      </w:pPr>
    </w:p>
    <w:p w:rsidR="00E069AD" w:rsidRDefault="00E069AD">
      <w:pPr>
        <w:pStyle w:val="28"/>
        <w:spacing w:line="480" w:lineRule="exact"/>
        <w:ind w:firstLine="640"/>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E069AD">
      <w:pPr>
        <w:spacing w:line="480" w:lineRule="exact"/>
        <w:rPr>
          <w:rFonts w:ascii="仿宋" w:eastAsia="仿宋" w:hAnsi="仿宋" w:cs="仿宋"/>
          <w:sz w:val="32"/>
          <w:szCs w:val="32"/>
        </w:rPr>
      </w:pPr>
    </w:p>
    <w:p w:rsidR="00E069AD" w:rsidRDefault="00DC0B64">
      <w:pPr>
        <w:spacing w:line="480" w:lineRule="exact"/>
        <w:rPr>
          <w:rFonts w:ascii="仿宋" w:eastAsia="仿宋" w:hAnsi="仿宋" w:cs="仿宋"/>
          <w:sz w:val="32"/>
          <w:szCs w:val="32"/>
        </w:rPr>
      </w:pPr>
      <w:bookmarkStart w:id="294" w:name="_Hlt9484334"/>
      <w:bookmarkStart w:id="295" w:name="_Hlt9420908"/>
      <w:bookmarkStart w:id="296" w:name="_Hlt3013597"/>
      <w:bookmarkStart w:id="297" w:name="_Hlt3013608"/>
      <w:bookmarkStart w:id="298" w:name="_Hlt3694965"/>
      <w:bookmarkEnd w:id="294"/>
      <w:bookmarkEnd w:id="295"/>
      <w:bookmarkEnd w:id="296"/>
      <w:bookmarkEnd w:id="297"/>
      <w:bookmarkEnd w:id="298"/>
      <w:r>
        <w:rPr>
          <w:rFonts w:ascii="仿宋" w:eastAsia="仿宋" w:hAnsi="仿宋" w:cs="仿宋" w:hint="eastAsia"/>
          <w:sz w:val="32"/>
          <w:szCs w:val="32"/>
        </w:rPr>
        <w:br w:type="page"/>
      </w:r>
    </w:p>
    <w:p w:rsidR="00E069AD" w:rsidRDefault="00DC0B64">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E069AD">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069AD" w:rsidRDefault="00E069A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E069A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E069AD">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069AD" w:rsidRDefault="00DC0B64">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E069AD" w:rsidRDefault="00E069AD">
      <w:pPr>
        <w:spacing w:line="480" w:lineRule="exact"/>
        <w:jc w:val="center"/>
        <w:outlineLvl w:val="0"/>
        <w:rPr>
          <w:rFonts w:ascii="黑体" w:eastAsia="黑体" w:hAnsi="黑体" w:cs="黑体"/>
          <w:kern w:val="44"/>
          <w:sz w:val="32"/>
          <w:szCs w:val="32"/>
        </w:rPr>
      </w:pPr>
      <w:bookmarkStart w:id="300" w:name="_Toc22934"/>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E069AD">
      <w:pPr>
        <w:spacing w:line="480" w:lineRule="exact"/>
        <w:jc w:val="center"/>
        <w:outlineLvl w:val="0"/>
        <w:rPr>
          <w:rFonts w:ascii="黑体" w:eastAsia="黑体" w:hAnsi="黑体" w:cs="黑体"/>
          <w:kern w:val="44"/>
          <w:sz w:val="32"/>
          <w:szCs w:val="32"/>
        </w:rPr>
      </w:pPr>
    </w:p>
    <w:p w:rsidR="00E069AD" w:rsidRDefault="00DC0B64">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E069AD" w:rsidRDefault="00E069AD">
      <w:pPr>
        <w:pStyle w:val="21"/>
        <w:spacing w:beforeLines="50" w:before="156" w:afterLines="50" w:after="156" w:line="480" w:lineRule="exact"/>
        <w:rPr>
          <w:rFonts w:ascii="仿宋" w:eastAsia="仿宋" w:hAnsi="仿宋" w:cs="仿宋"/>
          <w:b/>
        </w:rPr>
      </w:pPr>
      <w:bookmarkStart w:id="301" w:name="_Toc35430417"/>
      <w:bookmarkStart w:id="302" w:name="_Toc17494"/>
      <w:bookmarkStart w:id="303" w:name="_Toc430855308"/>
      <w:bookmarkStart w:id="304" w:name="_Toc369104912"/>
      <w:bookmarkStart w:id="305" w:name="_Toc359754172"/>
    </w:p>
    <w:p w:rsidR="00E069AD" w:rsidRDefault="00DC0B64">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E069AD" w:rsidRDefault="00DC0B64">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E069AD" w:rsidRDefault="00DC0B64">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w:t>
      </w:r>
      <w:r>
        <w:rPr>
          <w:rFonts w:ascii="黑体" w:hAnsi="黑体" w:cs="黑体" w:hint="eastAsia"/>
          <w:bCs w:val="0"/>
        </w:rPr>
        <w:t>比较与评价响应文件</w:t>
      </w:r>
      <w:bookmarkEnd w:id="306"/>
      <w:bookmarkEnd w:id="307"/>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E069AD" w:rsidRDefault="00DC0B64">
      <w:pPr>
        <w:pStyle w:val="41"/>
        <w:spacing w:beforeLines="50" w:before="156" w:afterLines="50" w:after="156" w:line="480" w:lineRule="exact"/>
        <w:ind w:firstLineChars="200" w:firstLine="640"/>
        <w:rPr>
          <w:rFonts w:ascii="楷体" w:eastAsia="楷体" w:hAnsi="楷体" w:cs="楷体"/>
          <w:sz w:val="32"/>
          <w:szCs w:val="32"/>
        </w:rPr>
      </w:pPr>
      <w:bookmarkStart w:id="308" w:name="_Toc1751"/>
      <w:bookmarkStart w:id="309" w:name="_Toc35430419"/>
      <w:bookmarkStart w:id="310" w:name="_Toc30217"/>
      <w:r>
        <w:rPr>
          <w:rFonts w:ascii="楷体" w:eastAsia="楷体" w:hAnsi="楷体" w:cs="楷体" w:hint="eastAsia"/>
          <w:sz w:val="32"/>
          <w:szCs w:val="32"/>
        </w:rPr>
        <w:t>（一）推荐成交候选供应商名单</w:t>
      </w:r>
      <w:bookmarkEnd w:id="308"/>
      <w:bookmarkEnd w:id="309"/>
      <w:bookmarkEnd w:id="310"/>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E069AD" w:rsidRDefault="00DC0B64">
      <w:pPr>
        <w:pStyle w:val="41"/>
        <w:spacing w:beforeLines="50" w:before="156" w:afterLines="50" w:after="156" w:line="480" w:lineRule="exact"/>
        <w:ind w:firstLineChars="200" w:firstLine="640"/>
        <w:rPr>
          <w:rFonts w:ascii="楷体" w:eastAsia="楷体" w:hAnsi="楷体" w:cs="楷体"/>
          <w:sz w:val="32"/>
          <w:szCs w:val="32"/>
        </w:rPr>
      </w:pPr>
      <w:bookmarkStart w:id="311" w:name="_Toc31052"/>
      <w:bookmarkStart w:id="312" w:name="_Toc16745"/>
      <w:bookmarkStart w:id="313" w:name="_Toc35430420"/>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E069AD" w:rsidRDefault="00DC0B64">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E069AD" w:rsidRDefault="00DC0B64">
      <w:pPr>
        <w:pStyle w:val="21"/>
        <w:spacing w:beforeLines="50" w:before="156" w:afterLines="50" w:after="156" w:line="480" w:lineRule="exact"/>
        <w:ind w:firstLineChars="200" w:firstLine="640"/>
        <w:rPr>
          <w:rFonts w:ascii="黑体" w:hAnsi="黑体" w:cs="黑体"/>
          <w:bCs w:val="0"/>
        </w:rPr>
      </w:pPr>
      <w:bookmarkStart w:id="314" w:name="_Toc359754174"/>
      <w:bookmarkStart w:id="315" w:name="_Toc28338"/>
      <w:bookmarkStart w:id="316" w:name="_Toc369104914"/>
      <w:bookmarkStart w:id="317" w:name="_Toc35430421"/>
      <w:bookmarkStart w:id="318" w:name="_Toc430855310"/>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E069AD" w:rsidRDefault="00DC0B64">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E069AD">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0B64">
      <w:r>
        <w:separator/>
      </w:r>
    </w:p>
  </w:endnote>
  <w:endnote w:type="continuationSeparator" w:id="0">
    <w:p w:rsidR="00000000" w:rsidRDefault="00DC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E069AD" w:rsidRDefault="00DC0B64">
    <w:pPr>
      <w:spacing w:before="1"/>
      <w:ind w:left="4"/>
      <w:jc w:val="center"/>
    </w:pPr>
    <w:hyperlink r:id="rId1">
      <w:r>
        <w:rPr>
          <w:color w:val="0000FF"/>
        </w:rPr>
        <w:t>www.xingfagroup.com</w:t>
      </w:r>
    </w:hyperlink>
  </w:p>
  <w:p w:rsidR="00E069AD" w:rsidRDefault="00E069AD">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DC0B6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E069AD" w:rsidRDefault="00DC0B6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069AD" w:rsidRDefault="00DC0B64">
    <w:pPr>
      <w:spacing w:before="1"/>
      <w:ind w:left="4"/>
      <w:jc w:val="center"/>
    </w:pPr>
    <w:hyperlink r:id="rId1">
      <w:r>
        <w:rPr>
          <w:color w:val="0000FF"/>
        </w:rPr>
        <w:t>www.xingfagroup.com</w:t>
      </w:r>
    </w:hyperlink>
  </w:p>
  <w:p w:rsidR="00E069AD" w:rsidRDefault="00E069AD">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DC0B6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w:instrText>
                          </w:r>
                          <w:r>
                            <w:rPr>
                              <w:rFonts w:ascii="仿宋" w:eastAsia="仿宋" w:hAnsi="仿宋" w:cs="仿宋" w:hint="eastAsia"/>
                              <w:sz w:val="28"/>
                              <w:szCs w:val="28"/>
                            </w:rPr>
                            <w:instrText xml:space="preserve">\*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E069AD" w:rsidRDefault="00DC0B6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w:instrText>
                    </w:r>
                    <w:r>
                      <w:rPr>
                        <w:rFonts w:ascii="仿宋" w:eastAsia="仿宋" w:hAnsi="仿宋" w:cs="仿宋" w:hint="eastAsia"/>
                        <w:sz w:val="28"/>
                        <w:szCs w:val="28"/>
                      </w:rPr>
                      <w:instrText xml:space="preserve">\*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069AD" w:rsidRDefault="00DC0B64">
    <w:pPr>
      <w:spacing w:before="1"/>
      <w:ind w:left="4"/>
      <w:jc w:val="center"/>
    </w:pPr>
    <w:hyperlink r:id="rId1">
      <w:r>
        <w:rPr>
          <w:color w:val="0000FF"/>
        </w:rPr>
        <w:t>www.xingfagroup.com</w:t>
      </w:r>
    </w:hyperlink>
  </w:p>
  <w:p w:rsidR="00E069AD" w:rsidRDefault="00DC0B64">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E069AD">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E069AD" w:rsidRDefault="00E069AD">
                    <w:pPr>
                      <w:pStyle w:val="af9"/>
                    </w:pPr>
                  </w:p>
                </w:txbxContent>
              </v:textbox>
              <w10:wrap anchorx="margin"/>
            </v:shape>
          </w:pict>
        </mc:Fallback>
      </mc:AlternateContent>
    </w:r>
  </w:p>
  <w:p w:rsidR="00E069AD" w:rsidRDefault="00E069AD">
    <w:pPr>
      <w:pStyle w:val="af1"/>
      <w:spacing w:line="14" w:lineRule="auto"/>
      <w:rPr>
        <w:sz w:val="20"/>
      </w:rPr>
    </w:pPr>
  </w:p>
  <w:p w:rsidR="00E069AD" w:rsidRDefault="00E069AD">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DC0B6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E069AD" w:rsidRDefault="00DC0B6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069AD" w:rsidRDefault="00DC0B64">
    <w:pPr>
      <w:spacing w:before="1"/>
      <w:ind w:left="4"/>
      <w:jc w:val="center"/>
    </w:pPr>
    <w:hyperlink r:id="rId1">
      <w:r>
        <w:rPr>
          <w:color w:val="0000FF"/>
        </w:rPr>
        <w:t>www.xingfagroup.com</w:t>
      </w:r>
    </w:hyperlink>
  </w:p>
  <w:p w:rsidR="00E069AD" w:rsidRDefault="00DC0B64">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E069AD">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E069AD" w:rsidRDefault="00E069AD">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DC0B6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- 34 -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E069AD" w:rsidRDefault="00DC0B6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- 34 -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069AD" w:rsidRDefault="00DC0B64">
    <w:pPr>
      <w:spacing w:before="1"/>
      <w:ind w:left="4"/>
      <w:jc w:val="center"/>
    </w:pPr>
    <w:hyperlink r:id="rId1">
      <w:r>
        <w:rPr>
          <w:color w:val="0000FF"/>
        </w:rPr>
        <w:t>www.xingfagroup.com</w:t>
      </w:r>
    </w:hyperlink>
  </w:p>
  <w:p w:rsidR="00E069AD" w:rsidRDefault="00E069AD">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69AD" w:rsidRDefault="00DC0B6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E069AD" w:rsidRDefault="00DC0B6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069AD" w:rsidRDefault="00DC0B64">
    <w:pPr>
      <w:spacing w:before="1"/>
      <w:ind w:left="4"/>
      <w:jc w:val="center"/>
    </w:pPr>
    <w:hyperlink r:id="rId1">
      <w:r>
        <w:rPr>
          <w:color w:val="0000FF"/>
        </w:rPr>
        <w:t>www.xingfagroup.com</w:t>
      </w:r>
    </w:hyperlink>
  </w:p>
  <w:p w:rsidR="00E069AD" w:rsidRDefault="00E069AD">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0B64">
      <w:r>
        <w:separator/>
      </w:r>
    </w:p>
  </w:footnote>
  <w:footnote w:type="continuationSeparator" w:id="0">
    <w:p w:rsidR="00000000" w:rsidRDefault="00DC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桥架</w:t>
    </w:r>
    <w:r>
      <w:rPr>
        <w:rFonts w:hint="eastAsia"/>
        <w:sz w:val="21"/>
        <w:szCs w:val="21"/>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DC0B64">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桥架</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70183"/>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DC0B64"/>
    <w:rsid w:val="00E069AD"/>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EF64FD"/>
    <w:rsid w:val="0BFA364D"/>
    <w:rsid w:val="0C232BA4"/>
    <w:rsid w:val="0C445F0D"/>
    <w:rsid w:val="0C6F1945"/>
    <w:rsid w:val="0CA051EF"/>
    <w:rsid w:val="0CA5180B"/>
    <w:rsid w:val="0D0F2BE4"/>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A129DA"/>
    <w:rsid w:val="10E42E35"/>
    <w:rsid w:val="10FA61E7"/>
    <w:rsid w:val="112371A2"/>
    <w:rsid w:val="11252F1A"/>
    <w:rsid w:val="114F73BF"/>
    <w:rsid w:val="117619C8"/>
    <w:rsid w:val="121F5BBC"/>
    <w:rsid w:val="12205710"/>
    <w:rsid w:val="12213DDD"/>
    <w:rsid w:val="123922B4"/>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8FF1A97"/>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5509EF"/>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382DEB"/>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A23677"/>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8946C4"/>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8E6E999-848C-45EF-A94A-3C98D9C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3063</Words>
  <Characters>17461</Characters>
  <Application>Microsoft Office Word</Application>
  <DocSecurity>0</DocSecurity>
  <Lines>145</Lines>
  <Paragraphs>40</Paragraphs>
  <ScaleCrop>false</ScaleCrop>
  <Company>Microsoft</Company>
  <LinksUpToDate>false</LinksUpToDate>
  <CharactersWithSpaces>20484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