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82" w:rsidRDefault="00506082" w:rsidP="00312209">
      <w:pPr>
        <w:rPr>
          <w:rFonts w:ascii="仿宋_GB2312" w:eastAsia="仿宋_GB2312" w:hAnsi="宋体"/>
          <w:b/>
          <w:bCs/>
          <w:sz w:val="52"/>
          <w:szCs w:val="52"/>
        </w:rPr>
      </w:pPr>
    </w:p>
    <w:p w:rsidR="0098028B" w:rsidRDefault="0098028B" w:rsidP="0098028B">
      <w:pPr>
        <w:ind w:left="221" w:hangingChars="50" w:hanging="221"/>
        <w:jc w:val="center"/>
        <w:rPr>
          <w:rFonts w:ascii="宋体" w:hAnsi="宋体"/>
          <w:b/>
          <w:bCs/>
          <w:color w:val="000000" w:themeColor="text1"/>
          <w:sz w:val="44"/>
          <w:szCs w:val="44"/>
        </w:rPr>
      </w:pPr>
      <w:r>
        <w:rPr>
          <w:rFonts w:ascii="宋体" w:hAnsi="宋体" w:hint="eastAsia"/>
          <w:b/>
          <w:bCs/>
          <w:color w:val="000000" w:themeColor="text1"/>
          <w:kern w:val="0"/>
          <w:sz w:val="44"/>
          <w:szCs w:val="44"/>
        </w:rPr>
        <w:t>湖北兴发化工集团股份有限公司</w:t>
      </w:r>
    </w:p>
    <w:p w:rsidR="00506082" w:rsidRPr="0098028B" w:rsidRDefault="00506082">
      <w:pPr>
        <w:pStyle w:val="a5"/>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ED1AB4">
      <w:pPr>
        <w:jc w:val="center"/>
        <w:rPr>
          <w:rFonts w:ascii="宋体" w:hAnsi="宋体"/>
          <w:b/>
          <w:bCs/>
          <w:spacing w:val="40"/>
          <w:sz w:val="84"/>
          <w:szCs w:val="84"/>
        </w:rPr>
      </w:pPr>
      <w:r>
        <w:rPr>
          <w:rFonts w:ascii="宋体" w:hAnsi="宋体" w:hint="eastAsia"/>
          <w:b/>
          <w:bCs/>
          <w:spacing w:val="40"/>
          <w:sz w:val="84"/>
          <w:szCs w:val="84"/>
        </w:rPr>
        <w:t>招标文件</w:t>
      </w:r>
    </w:p>
    <w:p w:rsidR="00506082" w:rsidRDefault="00506082">
      <w:pPr>
        <w:jc w:val="center"/>
        <w:rPr>
          <w:rFonts w:ascii="仿宋_GB2312" w:eastAsia="仿宋_GB2312" w:hAnsi="宋体"/>
          <w:b/>
          <w:bCs/>
          <w:spacing w:val="40"/>
          <w:sz w:val="84"/>
          <w:szCs w:val="84"/>
        </w:rPr>
      </w:pPr>
    </w:p>
    <w:p w:rsidR="00506082" w:rsidRDefault="00506082">
      <w:pPr>
        <w:rPr>
          <w:rFonts w:ascii="仿宋_GB2312" w:eastAsia="仿宋_GB2312" w:hAnsi="宋体"/>
          <w:b/>
          <w:bCs/>
          <w:spacing w:val="40"/>
          <w:sz w:val="84"/>
          <w:szCs w:val="84"/>
        </w:rPr>
      </w:pPr>
    </w:p>
    <w:p w:rsidR="00506082" w:rsidRDefault="00506082">
      <w:pPr>
        <w:rPr>
          <w:rFonts w:ascii="仿宋_GB2312" w:eastAsia="仿宋_GB2312" w:hAnsi="宋体"/>
          <w:b/>
          <w:bCs/>
          <w:spacing w:val="40"/>
          <w:sz w:val="84"/>
          <w:szCs w:val="84"/>
        </w:rPr>
      </w:pPr>
    </w:p>
    <w:p w:rsidR="00506082" w:rsidRDefault="00506082">
      <w:pPr>
        <w:jc w:val="center"/>
        <w:rPr>
          <w:rFonts w:ascii="仿宋_GB2312" w:eastAsia="仿宋_GB2312" w:hAnsi="宋体"/>
          <w:b/>
          <w:bCs/>
          <w:spacing w:val="40"/>
          <w:sz w:val="84"/>
          <w:szCs w:val="84"/>
        </w:rPr>
      </w:pPr>
    </w:p>
    <w:p w:rsidR="00506082" w:rsidRDefault="00ED1AB4">
      <w:pPr>
        <w:rPr>
          <w:b/>
          <w:bCs/>
          <w:spacing w:val="40"/>
          <w:sz w:val="32"/>
          <w:szCs w:val="32"/>
        </w:rPr>
      </w:pPr>
      <w:r>
        <w:rPr>
          <w:b/>
          <w:bCs/>
          <w:spacing w:val="40"/>
          <w:sz w:val="32"/>
          <w:szCs w:val="32"/>
        </w:rPr>
        <w:t xml:space="preserve">   </w:t>
      </w:r>
      <w:r w:rsidR="003070E3">
        <w:rPr>
          <w:b/>
          <w:bCs/>
          <w:spacing w:val="40"/>
          <w:sz w:val="32"/>
          <w:szCs w:val="32"/>
        </w:rPr>
        <w:t xml:space="preserve"> </w:t>
      </w:r>
      <w:r>
        <w:rPr>
          <w:rFonts w:hint="eastAsia"/>
          <w:b/>
          <w:bCs/>
          <w:spacing w:val="40"/>
          <w:sz w:val="32"/>
          <w:szCs w:val="32"/>
        </w:rPr>
        <w:t>招标编号：</w:t>
      </w:r>
      <w:r w:rsidR="00C46956" w:rsidRPr="0098028B">
        <w:rPr>
          <w:b/>
          <w:bCs/>
          <w:spacing w:val="40"/>
          <w:sz w:val="32"/>
          <w:szCs w:val="32"/>
        </w:rPr>
        <w:t>YDXF-705</w:t>
      </w:r>
      <w:r>
        <w:rPr>
          <w:rFonts w:hint="eastAsia"/>
          <w:b/>
          <w:bCs/>
          <w:spacing w:val="40"/>
          <w:sz w:val="32"/>
          <w:szCs w:val="32"/>
        </w:rPr>
        <w:t xml:space="preserve"> </w:t>
      </w:r>
    </w:p>
    <w:p w:rsidR="00506082" w:rsidRPr="0098028B" w:rsidRDefault="00506082">
      <w:pPr>
        <w:rPr>
          <w:b/>
          <w:bCs/>
          <w:spacing w:val="40"/>
          <w:sz w:val="32"/>
          <w:szCs w:val="32"/>
        </w:rPr>
      </w:pPr>
    </w:p>
    <w:p w:rsidR="00506082" w:rsidRPr="0098028B" w:rsidRDefault="00506082">
      <w:pPr>
        <w:ind w:leftChars="-1" w:left="-2" w:firstLineChars="300" w:firstLine="1204"/>
        <w:jc w:val="center"/>
        <w:rPr>
          <w:b/>
          <w:bCs/>
          <w:spacing w:val="40"/>
          <w:sz w:val="32"/>
          <w:szCs w:val="32"/>
        </w:rPr>
      </w:pPr>
    </w:p>
    <w:p w:rsidR="00506082" w:rsidRPr="0098028B" w:rsidRDefault="00ED1AB4">
      <w:pPr>
        <w:ind w:leftChars="550" w:left="1155"/>
        <w:jc w:val="left"/>
        <w:rPr>
          <w:b/>
          <w:bCs/>
          <w:spacing w:val="40"/>
          <w:sz w:val="32"/>
          <w:szCs w:val="32"/>
        </w:rPr>
      </w:pPr>
      <w:r w:rsidRPr="0098028B">
        <w:rPr>
          <w:rFonts w:hint="eastAsia"/>
          <w:b/>
          <w:bCs/>
          <w:spacing w:val="40"/>
          <w:sz w:val="32"/>
          <w:szCs w:val="32"/>
        </w:rPr>
        <w:t>招标人：</w:t>
      </w:r>
      <w:r w:rsidR="00C46956" w:rsidRPr="0098028B">
        <w:rPr>
          <w:b/>
          <w:bCs/>
          <w:spacing w:val="40"/>
          <w:sz w:val="32"/>
          <w:szCs w:val="32"/>
        </w:rPr>
        <w:t>宜都兴发化工有限公司</w:t>
      </w:r>
    </w:p>
    <w:p w:rsidR="00506082" w:rsidRPr="0098028B" w:rsidRDefault="00506082">
      <w:pPr>
        <w:jc w:val="center"/>
        <w:rPr>
          <w:b/>
          <w:bCs/>
          <w:spacing w:val="40"/>
          <w:sz w:val="32"/>
          <w:szCs w:val="32"/>
        </w:rPr>
      </w:pPr>
    </w:p>
    <w:p w:rsidR="00506082" w:rsidRDefault="00506082">
      <w:pPr>
        <w:jc w:val="center"/>
        <w:rPr>
          <w:b/>
          <w:bCs/>
          <w:kern w:val="0"/>
          <w:sz w:val="32"/>
          <w:szCs w:val="32"/>
        </w:rPr>
      </w:pPr>
    </w:p>
    <w:p w:rsidR="00506082" w:rsidRDefault="00506082">
      <w:pPr>
        <w:ind w:firstLineChars="650" w:firstLine="2179"/>
        <w:jc w:val="center"/>
        <w:rPr>
          <w:b/>
          <w:bCs/>
          <w:spacing w:val="7"/>
          <w:kern w:val="0"/>
          <w:sz w:val="32"/>
          <w:szCs w:val="32"/>
        </w:rPr>
      </w:pPr>
    </w:p>
    <w:p w:rsidR="00506082" w:rsidRDefault="00ED1AB4">
      <w:pPr>
        <w:jc w:val="center"/>
        <w:rPr>
          <w:b/>
          <w:sz w:val="32"/>
          <w:szCs w:val="32"/>
        </w:rPr>
      </w:pPr>
      <w:r>
        <w:rPr>
          <w:rFonts w:hint="eastAsia"/>
          <w:b/>
          <w:bCs/>
          <w:kern w:val="0"/>
          <w:sz w:val="32"/>
          <w:szCs w:val="32"/>
        </w:rPr>
        <w:t>202</w:t>
      </w:r>
      <w:r w:rsidR="003612B6">
        <w:rPr>
          <w:b/>
          <w:bCs/>
          <w:kern w:val="0"/>
          <w:sz w:val="32"/>
          <w:szCs w:val="32"/>
        </w:rPr>
        <w:t>4</w:t>
      </w:r>
      <w:r>
        <w:rPr>
          <w:rFonts w:hint="eastAsia"/>
          <w:b/>
          <w:bCs/>
          <w:kern w:val="0"/>
          <w:sz w:val="32"/>
          <w:szCs w:val="32"/>
        </w:rPr>
        <w:t>年</w:t>
      </w:r>
      <w:r w:rsidR="00F84B01">
        <w:rPr>
          <w:rFonts w:hint="eastAsia"/>
          <w:b/>
          <w:bCs/>
          <w:kern w:val="0"/>
          <w:sz w:val="32"/>
          <w:szCs w:val="32"/>
        </w:rPr>
        <w:t>11</w:t>
      </w:r>
      <w:r>
        <w:rPr>
          <w:rFonts w:hint="eastAsia"/>
          <w:b/>
          <w:bCs/>
          <w:kern w:val="0"/>
          <w:sz w:val="32"/>
          <w:szCs w:val="32"/>
        </w:rPr>
        <w:t>月</w:t>
      </w:r>
      <w:r w:rsidR="00C46956">
        <w:rPr>
          <w:b/>
          <w:bCs/>
          <w:kern w:val="0"/>
          <w:sz w:val="32"/>
          <w:szCs w:val="32"/>
        </w:rPr>
        <w:t>9</w:t>
      </w:r>
      <w:r>
        <w:rPr>
          <w:rFonts w:hint="eastAsia"/>
          <w:b/>
          <w:bCs/>
          <w:kern w:val="0"/>
          <w:sz w:val="32"/>
          <w:szCs w:val="32"/>
        </w:rPr>
        <w:t>日</w:t>
      </w:r>
    </w:p>
    <w:p w:rsidR="00506082" w:rsidRDefault="00ED1AB4">
      <w:pPr>
        <w:pStyle w:val="12"/>
        <w:ind w:left="0" w:firstLine="0"/>
        <w:jc w:val="center"/>
        <w:rPr>
          <w:rFonts w:ascii="仿宋_GB2312" w:eastAsia="仿宋_GB2312" w:hAnsi="宋体"/>
          <w:sz w:val="32"/>
          <w:szCs w:val="32"/>
        </w:rPr>
      </w:pPr>
      <w:r>
        <w:rPr>
          <w:rFonts w:ascii="仿宋_GB2312" w:eastAsia="仿宋_GB2312" w:hAnsi="宋体"/>
        </w:rPr>
        <w:br w:type="page"/>
      </w:r>
      <w:bookmarkStart w:id="0" w:name="_Toc316044760"/>
      <w:bookmarkStart w:id="1" w:name="_Toc317687951"/>
      <w:bookmarkStart w:id="2" w:name="_Toc92631882"/>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506082" w:rsidRDefault="00ED1AB4">
      <w:pPr>
        <w:widowControl/>
        <w:spacing w:line="480" w:lineRule="exact"/>
        <w:ind w:firstLineChars="200" w:firstLine="560"/>
        <w:rPr>
          <w:rFonts w:cs="仿宋"/>
          <w:sz w:val="28"/>
          <w:szCs w:val="28"/>
        </w:rPr>
      </w:pPr>
      <w:r>
        <w:rPr>
          <w:rFonts w:cs="仿宋" w:hint="eastAsia"/>
          <w:sz w:val="28"/>
          <w:szCs w:val="28"/>
        </w:rPr>
        <w:t>湖北兴发化工集团股份有限公司招标办拟</w:t>
      </w:r>
      <w:r w:rsidR="00C46956">
        <w:rPr>
          <w:rFonts w:cs="仿宋" w:hint="eastAsia"/>
          <w:sz w:val="28"/>
          <w:szCs w:val="28"/>
        </w:rPr>
        <w:t>对下属子公司</w:t>
      </w:r>
      <w:r w:rsidR="00C46956" w:rsidRPr="00C46956">
        <w:rPr>
          <w:rFonts w:cs="仿宋"/>
          <w:sz w:val="28"/>
          <w:szCs w:val="28"/>
        </w:rPr>
        <w:t>宜都兴发化工有限公司</w:t>
      </w:r>
      <w:r w:rsidR="00C46956" w:rsidRPr="00C46956">
        <w:rPr>
          <w:rFonts w:cs="仿宋"/>
          <w:sz w:val="28"/>
          <w:szCs w:val="28"/>
        </w:rPr>
        <w:t>2025</w:t>
      </w:r>
      <w:r w:rsidR="00C46956" w:rsidRPr="00C46956">
        <w:rPr>
          <w:rFonts w:cs="仿宋"/>
          <w:sz w:val="28"/>
          <w:szCs w:val="28"/>
        </w:rPr>
        <w:t>年度输送带维修招标</w:t>
      </w:r>
      <w:r>
        <w:rPr>
          <w:rFonts w:cs="仿宋" w:hint="eastAsia"/>
          <w:sz w:val="28"/>
          <w:szCs w:val="28"/>
        </w:rPr>
        <w:t>进行公开招标</w:t>
      </w:r>
      <w:r w:rsidRPr="00C46956">
        <w:rPr>
          <w:rFonts w:cs="仿宋" w:hint="eastAsia"/>
          <w:sz w:val="28"/>
          <w:szCs w:val="28"/>
        </w:rPr>
        <w:t>，</w:t>
      </w:r>
      <w:r>
        <w:rPr>
          <w:rFonts w:cs="仿宋" w:hint="eastAsia"/>
          <w:sz w:val="28"/>
          <w:szCs w:val="28"/>
        </w:rPr>
        <w:t>兹邀请合格投标人前来投标。</w:t>
      </w:r>
    </w:p>
    <w:p w:rsidR="00506082" w:rsidRPr="00C46956" w:rsidRDefault="00ED1AB4">
      <w:pPr>
        <w:spacing w:line="480" w:lineRule="exact"/>
        <w:ind w:firstLineChars="200" w:firstLine="560"/>
        <w:rPr>
          <w:rFonts w:cs="仿宋"/>
          <w:sz w:val="28"/>
          <w:szCs w:val="28"/>
        </w:rPr>
      </w:pPr>
      <w:r w:rsidRPr="00C46956">
        <w:rPr>
          <w:rFonts w:cs="仿宋" w:hint="eastAsia"/>
          <w:sz w:val="28"/>
          <w:szCs w:val="28"/>
        </w:rPr>
        <w:t>一、招标文件编号：</w:t>
      </w:r>
      <w:r w:rsidR="00C46956" w:rsidRPr="00C46956">
        <w:rPr>
          <w:rFonts w:cs="仿宋"/>
          <w:sz w:val="28"/>
          <w:szCs w:val="28"/>
        </w:rPr>
        <w:t>YDXF-705</w:t>
      </w:r>
    </w:p>
    <w:p w:rsidR="003070E3" w:rsidRPr="00C46956" w:rsidRDefault="00ED1AB4">
      <w:pPr>
        <w:spacing w:line="480" w:lineRule="exact"/>
        <w:ind w:firstLineChars="200" w:firstLine="560"/>
        <w:rPr>
          <w:rFonts w:cs="仿宋"/>
          <w:sz w:val="28"/>
          <w:szCs w:val="28"/>
        </w:rPr>
      </w:pPr>
      <w:r w:rsidRPr="00C46956">
        <w:rPr>
          <w:rFonts w:cs="仿宋" w:hint="eastAsia"/>
          <w:sz w:val="28"/>
          <w:szCs w:val="28"/>
        </w:rPr>
        <w:t>二、招标项目名称：</w:t>
      </w:r>
      <w:r w:rsidR="00C46956" w:rsidRPr="00C46956">
        <w:rPr>
          <w:rFonts w:cs="仿宋"/>
          <w:sz w:val="28"/>
          <w:szCs w:val="28"/>
        </w:rPr>
        <w:t>宜都兴发化工有限公司</w:t>
      </w:r>
      <w:r w:rsidR="00C46956" w:rsidRPr="00C46956">
        <w:rPr>
          <w:rFonts w:cs="仿宋"/>
          <w:sz w:val="28"/>
          <w:szCs w:val="28"/>
        </w:rPr>
        <w:t>2025</w:t>
      </w:r>
      <w:r w:rsidR="00C46956" w:rsidRPr="00C46956">
        <w:rPr>
          <w:rFonts w:cs="仿宋"/>
          <w:sz w:val="28"/>
          <w:szCs w:val="28"/>
        </w:rPr>
        <w:t>年度输送带维修招标</w:t>
      </w:r>
      <w:r w:rsidR="00532F75" w:rsidRPr="00C46956">
        <w:rPr>
          <w:rFonts w:cs="仿宋" w:hint="eastAsia"/>
          <w:sz w:val="28"/>
          <w:szCs w:val="28"/>
        </w:rPr>
        <w:t>。</w:t>
      </w:r>
    </w:p>
    <w:p w:rsidR="003070E3" w:rsidRPr="00C46956" w:rsidRDefault="00ED1AB4" w:rsidP="003070E3">
      <w:pPr>
        <w:spacing w:line="480" w:lineRule="exact"/>
        <w:ind w:firstLineChars="200" w:firstLine="560"/>
        <w:rPr>
          <w:rFonts w:cs="仿宋"/>
          <w:sz w:val="28"/>
          <w:szCs w:val="28"/>
        </w:rPr>
      </w:pPr>
      <w:r w:rsidRPr="00C46956">
        <w:rPr>
          <w:rFonts w:cs="仿宋" w:hint="eastAsia"/>
          <w:sz w:val="28"/>
          <w:szCs w:val="28"/>
        </w:rPr>
        <w:t>三、招标范围：</w:t>
      </w:r>
      <w:r w:rsidR="00C46956" w:rsidRPr="00C46956">
        <w:rPr>
          <w:rFonts w:cs="仿宋"/>
          <w:sz w:val="28"/>
          <w:szCs w:val="28"/>
        </w:rPr>
        <w:t>宜都兴发化工有限公司</w:t>
      </w:r>
      <w:r w:rsidR="00C46956" w:rsidRPr="00C46956">
        <w:rPr>
          <w:rFonts w:cs="仿宋"/>
          <w:sz w:val="28"/>
          <w:szCs w:val="28"/>
        </w:rPr>
        <w:t>2025</w:t>
      </w:r>
      <w:r w:rsidR="00C46956" w:rsidRPr="00C46956">
        <w:rPr>
          <w:rFonts w:cs="仿宋"/>
          <w:sz w:val="28"/>
          <w:szCs w:val="28"/>
        </w:rPr>
        <w:t>年度输送带维修招标</w:t>
      </w:r>
      <w:r w:rsidR="00C46956" w:rsidRPr="00F06533">
        <w:rPr>
          <w:rFonts w:cs="仿宋" w:hint="eastAsia"/>
          <w:sz w:val="28"/>
          <w:szCs w:val="28"/>
        </w:rPr>
        <w:t>（具体详见招标清单）</w:t>
      </w:r>
      <w:r w:rsidR="00532F75" w:rsidRPr="00C46956">
        <w:rPr>
          <w:rFonts w:cs="仿宋" w:hint="eastAsia"/>
          <w:sz w:val="28"/>
          <w:szCs w:val="28"/>
        </w:rPr>
        <w:t>。</w:t>
      </w:r>
    </w:p>
    <w:p w:rsidR="00C46956" w:rsidRPr="00F06533" w:rsidRDefault="00C46956" w:rsidP="00C46956">
      <w:pPr>
        <w:spacing w:line="480" w:lineRule="exact"/>
        <w:ind w:firstLineChars="200" w:firstLine="560"/>
        <w:rPr>
          <w:rFonts w:cs="仿宋"/>
          <w:sz w:val="28"/>
          <w:szCs w:val="28"/>
        </w:rPr>
      </w:pPr>
      <w:bookmarkStart w:id="3" w:name="_Toc317687952"/>
      <w:bookmarkStart w:id="4" w:name="_Toc316044761"/>
      <w:r w:rsidRPr="00F06533">
        <w:rPr>
          <w:rFonts w:cs="仿宋" w:hint="eastAsia"/>
          <w:sz w:val="28"/>
          <w:szCs w:val="28"/>
        </w:rPr>
        <w:t>四、本次招标开标前不举行集中答疑会，若有疑问，请及时与招标人联系。</w:t>
      </w:r>
    </w:p>
    <w:p w:rsidR="00C46956" w:rsidRPr="00F06533" w:rsidRDefault="00C46956" w:rsidP="00C46956">
      <w:pPr>
        <w:spacing w:line="480" w:lineRule="exact"/>
        <w:ind w:firstLineChars="200" w:firstLine="560"/>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C46956" w:rsidRDefault="00C46956" w:rsidP="00C46956">
      <w:pPr>
        <w:spacing w:line="500" w:lineRule="exact"/>
        <w:ind w:firstLineChars="200" w:firstLine="560"/>
        <w:rPr>
          <w:rFonts w:ascii="宋体" w:hAnsi="宋体"/>
          <w:b/>
          <w:color w:val="000000" w:themeColor="text1"/>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rsidR="00C46956" w:rsidRDefault="00C46956" w:rsidP="00C46956">
      <w:pPr>
        <w:spacing w:line="500" w:lineRule="exact"/>
        <w:ind w:firstLineChars="200" w:firstLine="560"/>
        <w:rPr>
          <w:rFonts w:ascii="宋体" w:hAnsi="宋体"/>
          <w:sz w:val="28"/>
          <w:szCs w:val="28"/>
        </w:rPr>
      </w:pPr>
      <w:r>
        <w:rPr>
          <w:rFonts w:ascii="宋体" w:hAnsi="宋体" w:hint="eastAsia"/>
          <w:color w:val="000000" w:themeColor="text1"/>
          <w:sz w:val="28"/>
          <w:szCs w:val="28"/>
        </w:rPr>
        <w:t>联系人</w:t>
      </w:r>
      <w:r>
        <w:rPr>
          <w:rFonts w:ascii="宋体" w:hAnsi="宋体" w:hint="eastAsia"/>
          <w:sz w:val="28"/>
          <w:szCs w:val="28"/>
        </w:rPr>
        <w:t xml:space="preserve">（技术）苏  华 </w:t>
      </w:r>
      <w:r>
        <w:rPr>
          <w:rFonts w:ascii="宋体" w:hAnsi="宋体"/>
          <w:sz w:val="28"/>
          <w:szCs w:val="28"/>
        </w:rPr>
        <w:t xml:space="preserve">   电话</w:t>
      </w:r>
      <w:r>
        <w:rPr>
          <w:rFonts w:ascii="宋体" w:hAnsi="宋体" w:hint="eastAsia"/>
          <w:sz w:val="28"/>
          <w:szCs w:val="28"/>
        </w:rPr>
        <w:t>：13886685749</w:t>
      </w:r>
    </w:p>
    <w:p w:rsidR="00506082" w:rsidRDefault="00C46956" w:rsidP="00C46956">
      <w:pPr>
        <w:spacing w:line="500" w:lineRule="exact"/>
        <w:ind w:firstLineChars="500" w:firstLine="1400"/>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C46956" w:rsidRDefault="00C46956" w:rsidP="00C46956">
      <w:pPr>
        <w:spacing w:line="480" w:lineRule="exact"/>
        <w:ind w:firstLineChars="200" w:firstLine="560"/>
        <w:rPr>
          <w:rFonts w:ascii="宋体" w:hAnsi="宋体"/>
          <w:sz w:val="28"/>
          <w:szCs w:val="28"/>
        </w:rPr>
      </w:pPr>
    </w:p>
    <w:p w:rsidR="00C46956" w:rsidRDefault="00C46956" w:rsidP="00C46956">
      <w:pPr>
        <w:spacing w:line="480" w:lineRule="exact"/>
        <w:ind w:firstLineChars="200" w:firstLine="560"/>
        <w:rPr>
          <w:sz w:val="28"/>
          <w:szCs w:val="28"/>
        </w:rPr>
      </w:pPr>
    </w:p>
    <w:p w:rsidR="00C46956" w:rsidRDefault="00C46956" w:rsidP="00C46956">
      <w:pPr>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湖北兴发化工集团股份有限公司</w:t>
      </w:r>
    </w:p>
    <w:p w:rsidR="00C46956" w:rsidRDefault="00C46956" w:rsidP="00C46956">
      <w:pPr>
        <w:spacing w:line="480" w:lineRule="exact"/>
        <w:ind w:right="640" w:firstLineChars="1749" w:firstLine="4897"/>
        <w:rPr>
          <w:rFonts w:ascii="宋体" w:hAnsi="宋体"/>
          <w:color w:val="000000" w:themeColor="text1"/>
          <w:sz w:val="28"/>
          <w:szCs w:val="28"/>
        </w:rPr>
      </w:pPr>
      <w:r>
        <w:rPr>
          <w:rFonts w:ascii="宋体" w:hAnsi="宋体" w:hint="eastAsia"/>
          <w:color w:val="000000" w:themeColor="text1"/>
          <w:sz w:val="28"/>
          <w:szCs w:val="28"/>
        </w:rPr>
        <w:t>招标办公室</w:t>
      </w:r>
    </w:p>
    <w:p w:rsidR="00C46956" w:rsidRDefault="00C46956" w:rsidP="00C46956">
      <w:pPr>
        <w:spacing w:line="480" w:lineRule="exact"/>
        <w:ind w:firstLineChars="1635" w:firstLine="4578"/>
        <w:rPr>
          <w:rFonts w:ascii="宋体" w:hAnsi="宋体"/>
          <w:b/>
          <w:color w:val="000000" w:themeColor="text1"/>
          <w:sz w:val="32"/>
          <w:szCs w:val="32"/>
        </w:rPr>
      </w:pPr>
      <w:r>
        <w:rPr>
          <w:rFonts w:ascii="宋体" w:hAnsi="宋体" w:hint="eastAsia"/>
          <w:color w:val="000000" w:themeColor="text1"/>
          <w:sz w:val="28"/>
          <w:szCs w:val="28"/>
        </w:rPr>
        <w:t>2024年</w:t>
      </w:r>
      <w:r>
        <w:rPr>
          <w:rFonts w:ascii="宋体" w:hAnsi="宋体"/>
          <w:color w:val="000000" w:themeColor="text1"/>
          <w:sz w:val="28"/>
          <w:szCs w:val="28"/>
        </w:rPr>
        <w:t>11</w:t>
      </w:r>
      <w:r>
        <w:rPr>
          <w:rFonts w:ascii="宋体" w:hAnsi="宋体" w:hint="eastAsia"/>
          <w:color w:val="000000" w:themeColor="text1"/>
          <w:sz w:val="28"/>
          <w:szCs w:val="28"/>
        </w:rPr>
        <w:t>月</w:t>
      </w:r>
      <w:r>
        <w:rPr>
          <w:rFonts w:ascii="宋体" w:hAnsi="宋体"/>
          <w:color w:val="000000" w:themeColor="text1"/>
          <w:sz w:val="28"/>
          <w:szCs w:val="28"/>
        </w:rPr>
        <w:t>9</w:t>
      </w:r>
      <w:r>
        <w:rPr>
          <w:rFonts w:ascii="宋体" w:hAnsi="宋体" w:hint="eastAsia"/>
          <w:color w:val="000000" w:themeColor="text1"/>
          <w:sz w:val="28"/>
          <w:szCs w:val="28"/>
        </w:rPr>
        <w:t>日</w:t>
      </w:r>
    </w:p>
    <w:p w:rsidR="00506082" w:rsidRDefault="00ED1AB4">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rsidR="00506082" w:rsidRDefault="00ED1AB4">
      <w:pPr>
        <w:spacing w:line="500" w:lineRule="exact"/>
        <w:ind w:firstLineChars="147" w:firstLine="413"/>
        <w:rPr>
          <w:b/>
          <w:sz w:val="28"/>
          <w:szCs w:val="28"/>
        </w:rPr>
      </w:pPr>
      <w:r>
        <w:rPr>
          <w:rFonts w:hint="eastAsia"/>
          <w:b/>
          <w:sz w:val="28"/>
          <w:szCs w:val="28"/>
        </w:rPr>
        <w:t>一、投标人的基本条件</w:t>
      </w:r>
    </w:p>
    <w:p w:rsidR="00C46956" w:rsidRDefault="00C46956" w:rsidP="00C46956">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（一）投标人须是工商行政管理部门登记注册的法人或其他组织。</w:t>
      </w:r>
    </w:p>
    <w:p w:rsidR="00C46956" w:rsidRDefault="00C46956" w:rsidP="00C46956">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（二）投标人必须具备相应资质，且具有履行该项目合同所必需人力、物力和财力，并能按招标文件的要求执行。</w:t>
      </w:r>
    </w:p>
    <w:p w:rsidR="00C46956" w:rsidRDefault="00C46956" w:rsidP="00C46956">
      <w:pPr>
        <w:spacing w:line="540" w:lineRule="atLeast"/>
        <w:ind w:firstLineChars="150" w:firstLine="420"/>
        <w:rPr>
          <w:rFonts w:ascii="宋体" w:hAnsi="宋体"/>
          <w:color w:val="000000" w:themeColor="text1"/>
          <w:sz w:val="28"/>
          <w:szCs w:val="28"/>
        </w:rPr>
      </w:pPr>
      <w:r>
        <w:rPr>
          <w:rFonts w:ascii="宋体" w:hAnsi="宋体" w:hint="eastAsia"/>
          <w:color w:val="000000" w:themeColor="text1"/>
          <w:sz w:val="28"/>
          <w:szCs w:val="28"/>
        </w:rPr>
        <w:t>（三）投标人须具有相关经验和业绩</w:t>
      </w:r>
      <w:r>
        <w:rPr>
          <w:rFonts w:ascii="仿宋" w:eastAsia="仿宋" w:hAnsi="仿宋" w:hint="eastAsia"/>
          <w:color w:val="000000" w:themeColor="text1"/>
          <w:sz w:val="28"/>
          <w:szCs w:val="28"/>
        </w:rPr>
        <w:t>。</w:t>
      </w:r>
    </w:p>
    <w:p w:rsidR="00506082" w:rsidRPr="00C46956" w:rsidRDefault="00C46956" w:rsidP="00C46956">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（四）</w:t>
      </w:r>
      <w:r>
        <w:rPr>
          <w:rFonts w:ascii="宋体" w:hAnsi="宋体" w:hint="eastAsia"/>
          <w:sz w:val="28"/>
          <w:szCs w:val="28"/>
        </w:rPr>
        <w:t>投标人未</w:t>
      </w:r>
      <w:r>
        <w:rPr>
          <w:rFonts w:ascii="宋体" w:hAnsi="宋体"/>
          <w:sz w:val="28"/>
          <w:szCs w:val="28"/>
        </w:rPr>
        <w:t>被列入信用记录失信被执行人、重大税收违法案件当事人名单以及严重违法失信行为记录名单</w:t>
      </w:r>
      <w:r>
        <w:rPr>
          <w:rFonts w:ascii="宋体" w:hAnsi="宋体" w:hint="eastAsia"/>
          <w:sz w:val="28"/>
          <w:szCs w:val="28"/>
        </w:rPr>
        <w:t>，</w:t>
      </w:r>
      <w:r w:rsidRPr="00061E74">
        <w:rPr>
          <w:rFonts w:ascii="宋体" w:hAnsi="宋体"/>
          <w:sz w:val="28"/>
          <w:szCs w:val="28"/>
        </w:rPr>
        <w:t>需提供“信用中国”网站(</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0C414F">
        <w:rPr>
          <w:rFonts w:ascii="宋体" w:hAnsi="宋体"/>
          <w:sz w:val="28"/>
          <w:szCs w:val="28"/>
        </w:rPr>
        <w:fldChar w:fldCharType="begin"/>
      </w:r>
      <w:r w:rsidR="000C414F">
        <w:rPr>
          <w:rFonts w:ascii="宋体" w:hAnsi="宋体"/>
          <w:sz w:val="28"/>
          <w:szCs w:val="28"/>
        </w:rPr>
        <w:instrText xml:space="preserve"> INCLUDEPICTURE  "C:\\Users\\xf17475\\AppData\\Roaming\\Tencent\\QQTempSys\\%W@GJ$ACOF(TYDYECOKVDYB.png" \* MERGEFORMATINET </w:instrText>
      </w:r>
      <w:r w:rsidR="000C414F">
        <w:rPr>
          <w:rFonts w:ascii="宋体" w:hAnsi="宋体"/>
          <w:sz w:val="28"/>
          <w:szCs w:val="28"/>
        </w:rPr>
        <w:fldChar w:fldCharType="separate"/>
      </w:r>
      <w:r w:rsidR="00883C2B">
        <w:rPr>
          <w:rFonts w:ascii="宋体" w:hAnsi="宋体"/>
          <w:sz w:val="28"/>
          <w:szCs w:val="28"/>
        </w:rPr>
        <w:fldChar w:fldCharType="begin"/>
      </w:r>
      <w:r w:rsidR="00883C2B">
        <w:rPr>
          <w:rFonts w:ascii="宋体" w:hAnsi="宋体"/>
          <w:sz w:val="28"/>
          <w:szCs w:val="28"/>
        </w:rPr>
        <w:instrText xml:space="preserve"> INCLUDEPICTURE  "C:\\Users\\xf17475\\AppData\\Roaming\\Tencent\\QQTempSys\\%W@GJ$ACOF(TYDYECOKVDYB.png" \* MERGEFORMATINET </w:instrText>
      </w:r>
      <w:r w:rsidR="00883C2B">
        <w:rPr>
          <w:rFonts w:ascii="宋体" w:hAnsi="宋体"/>
          <w:sz w:val="28"/>
          <w:szCs w:val="28"/>
        </w:rPr>
        <w:fldChar w:fldCharType="separate"/>
      </w:r>
      <w:r w:rsidR="00304871">
        <w:rPr>
          <w:rFonts w:ascii="宋体" w:hAnsi="宋体"/>
          <w:sz w:val="28"/>
          <w:szCs w:val="28"/>
        </w:rPr>
        <w:fldChar w:fldCharType="begin"/>
      </w:r>
      <w:r w:rsidR="00304871">
        <w:rPr>
          <w:rFonts w:ascii="宋体" w:hAnsi="宋体"/>
          <w:sz w:val="28"/>
          <w:szCs w:val="28"/>
        </w:rPr>
        <w:instrText xml:space="preserve"> INCLUDEPICTURE  "C:\\Users\\xf17475\\AppData\\Roaming\\Tencent\\QQTempSys\\%W@GJ$ACOF(TYDYECOKVDYB.png" \* MERGEFORMATINET </w:instrText>
      </w:r>
      <w:r w:rsidR="00304871">
        <w:rPr>
          <w:rFonts w:ascii="宋体" w:hAnsi="宋体"/>
          <w:sz w:val="28"/>
          <w:szCs w:val="28"/>
        </w:rPr>
        <w:fldChar w:fldCharType="separate"/>
      </w:r>
      <w:r w:rsidR="00384BAA">
        <w:rPr>
          <w:rFonts w:ascii="宋体" w:hAnsi="宋体"/>
          <w:sz w:val="28"/>
          <w:szCs w:val="28"/>
        </w:rPr>
        <w:fldChar w:fldCharType="begin"/>
      </w:r>
      <w:r w:rsidR="00384BAA">
        <w:rPr>
          <w:rFonts w:ascii="宋体" w:hAnsi="宋体"/>
          <w:sz w:val="28"/>
          <w:szCs w:val="28"/>
        </w:rPr>
        <w:instrText xml:space="preserve"> INCLUDEPICTURE  "C:\\Users\\xf17475\\AppData\\Roaming\\Tencent\\QQTempSys\\%W@GJ$ACOF(TYDYECOKVDYB.png" \* MERGEFORMATINET </w:instrText>
      </w:r>
      <w:r w:rsidR="00384BAA">
        <w:rPr>
          <w:rFonts w:ascii="宋体" w:hAnsi="宋体"/>
          <w:sz w:val="28"/>
          <w:szCs w:val="28"/>
        </w:rPr>
        <w:fldChar w:fldCharType="separate"/>
      </w:r>
      <w:r w:rsidR="00F8794C">
        <w:rPr>
          <w:rFonts w:ascii="宋体" w:hAnsi="宋体"/>
          <w:sz w:val="28"/>
          <w:szCs w:val="28"/>
        </w:rPr>
        <w:fldChar w:fldCharType="begin"/>
      </w:r>
      <w:r w:rsidR="00F8794C">
        <w:rPr>
          <w:rFonts w:ascii="宋体" w:hAnsi="宋体"/>
          <w:sz w:val="28"/>
          <w:szCs w:val="28"/>
        </w:rPr>
        <w:instrText xml:space="preserve"> </w:instrText>
      </w:r>
      <w:r w:rsidR="00F8794C">
        <w:rPr>
          <w:rFonts w:ascii="宋体" w:hAnsi="宋体"/>
          <w:sz w:val="28"/>
          <w:szCs w:val="28"/>
        </w:rPr>
        <w:instrText>INCLUDEPICTURE  "C:\\Users\\xf17475\\AppData\\Roaming\\Tencent\\QQTempSys\\%W@GJ$ACOF(TYDYECOKVDYB.png" \* MERGEFORMATINET</w:instrText>
      </w:r>
      <w:r w:rsidR="00F8794C">
        <w:rPr>
          <w:rFonts w:ascii="宋体" w:hAnsi="宋体"/>
          <w:sz w:val="28"/>
          <w:szCs w:val="28"/>
        </w:rPr>
        <w:instrText xml:space="preserve"> </w:instrText>
      </w:r>
      <w:r w:rsidR="00F8794C">
        <w:rPr>
          <w:rFonts w:ascii="宋体" w:hAnsi="宋体"/>
          <w:sz w:val="28"/>
          <w:szCs w:val="28"/>
        </w:rPr>
        <w:fldChar w:fldCharType="separate"/>
      </w:r>
      <w:r w:rsidR="00F8794C">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9" r:href="rId10"/>
          </v:shape>
        </w:pict>
      </w:r>
      <w:r w:rsidR="00F8794C">
        <w:rPr>
          <w:rFonts w:ascii="宋体" w:hAnsi="宋体"/>
          <w:sz w:val="28"/>
          <w:szCs w:val="28"/>
        </w:rPr>
        <w:fldChar w:fldCharType="end"/>
      </w:r>
      <w:r w:rsidR="00384BAA">
        <w:rPr>
          <w:rFonts w:ascii="宋体" w:hAnsi="宋体"/>
          <w:sz w:val="28"/>
          <w:szCs w:val="28"/>
        </w:rPr>
        <w:fldChar w:fldCharType="end"/>
      </w:r>
      <w:r w:rsidR="00304871">
        <w:rPr>
          <w:rFonts w:ascii="宋体" w:hAnsi="宋体"/>
          <w:sz w:val="28"/>
          <w:szCs w:val="28"/>
        </w:rPr>
        <w:fldChar w:fldCharType="end"/>
      </w:r>
      <w:r w:rsidR="00883C2B">
        <w:rPr>
          <w:rFonts w:ascii="宋体" w:hAnsi="宋体"/>
          <w:sz w:val="28"/>
          <w:szCs w:val="28"/>
        </w:rPr>
        <w:fldChar w:fldCharType="end"/>
      </w:r>
      <w:r w:rsidR="000C414F">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www.creditchina.gov.cn)、中国政府采购网(</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0C414F">
        <w:rPr>
          <w:rFonts w:ascii="宋体" w:hAnsi="宋体"/>
          <w:sz w:val="28"/>
          <w:szCs w:val="28"/>
        </w:rPr>
        <w:fldChar w:fldCharType="begin"/>
      </w:r>
      <w:r w:rsidR="000C414F">
        <w:rPr>
          <w:rFonts w:ascii="宋体" w:hAnsi="宋体"/>
          <w:sz w:val="28"/>
          <w:szCs w:val="28"/>
        </w:rPr>
        <w:instrText xml:space="preserve"> INCLUDEPICTURE  "C:\\Users\\xf17475\\AppData\\Roaming\\Tencent\\QQTempSys\\%W@GJ$ACOF(TYDYECOKVDYB.png" \* MERGEFORMATINET </w:instrText>
      </w:r>
      <w:r w:rsidR="000C414F">
        <w:rPr>
          <w:rFonts w:ascii="宋体" w:hAnsi="宋体"/>
          <w:sz w:val="28"/>
          <w:szCs w:val="28"/>
        </w:rPr>
        <w:fldChar w:fldCharType="separate"/>
      </w:r>
      <w:r w:rsidR="00883C2B">
        <w:rPr>
          <w:rFonts w:ascii="宋体" w:hAnsi="宋体"/>
          <w:sz w:val="28"/>
          <w:szCs w:val="28"/>
        </w:rPr>
        <w:fldChar w:fldCharType="begin"/>
      </w:r>
      <w:r w:rsidR="00883C2B">
        <w:rPr>
          <w:rFonts w:ascii="宋体" w:hAnsi="宋体"/>
          <w:sz w:val="28"/>
          <w:szCs w:val="28"/>
        </w:rPr>
        <w:instrText xml:space="preserve"> INCLUDEPICTURE  "C:\\Users\\xf17475\\AppData\\Roaming\\Tencent\\QQTempSys\\%W@GJ$ACOF(TYDYECOKVDYB.png" \* MERGEFORMATINET </w:instrText>
      </w:r>
      <w:r w:rsidR="00883C2B">
        <w:rPr>
          <w:rFonts w:ascii="宋体" w:hAnsi="宋体"/>
          <w:sz w:val="28"/>
          <w:szCs w:val="28"/>
        </w:rPr>
        <w:fldChar w:fldCharType="separate"/>
      </w:r>
      <w:r w:rsidR="00304871">
        <w:rPr>
          <w:rFonts w:ascii="宋体" w:hAnsi="宋体"/>
          <w:sz w:val="28"/>
          <w:szCs w:val="28"/>
        </w:rPr>
        <w:fldChar w:fldCharType="begin"/>
      </w:r>
      <w:r w:rsidR="00304871">
        <w:rPr>
          <w:rFonts w:ascii="宋体" w:hAnsi="宋体"/>
          <w:sz w:val="28"/>
          <w:szCs w:val="28"/>
        </w:rPr>
        <w:instrText xml:space="preserve"> INCLUDEPICTURE  "C:\\Users\\xf17475\\AppData\\Roaming\\Tencent\\QQTempSys\\%W@GJ$ACOF(TYDYECOKVDYB.png" \* MERGEFORMATINET </w:instrText>
      </w:r>
      <w:r w:rsidR="00304871">
        <w:rPr>
          <w:rFonts w:ascii="宋体" w:hAnsi="宋体"/>
          <w:sz w:val="28"/>
          <w:szCs w:val="28"/>
        </w:rPr>
        <w:fldChar w:fldCharType="separate"/>
      </w:r>
      <w:r w:rsidR="00384BAA">
        <w:rPr>
          <w:rFonts w:ascii="宋体" w:hAnsi="宋体"/>
          <w:sz w:val="28"/>
          <w:szCs w:val="28"/>
        </w:rPr>
        <w:fldChar w:fldCharType="begin"/>
      </w:r>
      <w:r w:rsidR="00384BAA">
        <w:rPr>
          <w:rFonts w:ascii="宋体" w:hAnsi="宋体"/>
          <w:sz w:val="28"/>
          <w:szCs w:val="28"/>
        </w:rPr>
        <w:instrText xml:space="preserve"> INCLUDEPICTURE  "C:\\Users\\xf17475\\AppData\\Roaming\\Tencent\\QQTempSys\\%W@GJ$ACOF(TYDYECOKVDYB.png" \* MERGEFORMATINET </w:instrText>
      </w:r>
      <w:r w:rsidR="00384BAA">
        <w:rPr>
          <w:rFonts w:ascii="宋体" w:hAnsi="宋体"/>
          <w:sz w:val="28"/>
          <w:szCs w:val="28"/>
        </w:rPr>
        <w:fldChar w:fldCharType="separate"/>
      </w:r>
      <w:r w:rsidR="00F8794C">
        <w:rPr>
          <w:rFonts w:ascii="宋体" w:hAnsi="宋体"/>
          <w:sz w:val="28"/>
          <w:szCs w:val="28"/>
        </w:rPr>
        <w:fldChar w:fldCharType="begin"/>
      </w:r>
      <w:r w:rsidR="00F8794C">
        <w:rPr>
          <w:rFonts w:ascii="宋体" w:hAnsi="宋体"/>
          <w:sz w:val="28"/>
          <w:szCs w:val="28"/>
        </w:rPr>
        <w:instrText xml:space="preserve"> </w:instrText>
      </w:r>
      <w:r w:rsidR="00F8794C">
        <w:rPr>
          <w:rFonts w:ascii="宋体" w:hAnsi="宋体"/>
          <w:sz w:val="28"/>
          <w:szCs w:val="28"/>
        </w:rPr>
        <w:instrText>INCLUDEPICTURE  "C:\\Users\\xf17475\\AppData\\Ro</w:instrText>
      </w:r>
      <w:r w:rsidR="00F8794C">
        <w:rPr>
          <w:rFonts w:ascii="宋体" w:hAnsi="宋体"/>
          <w:sz w:val="28"/>
          <w:szCs w:val="28"/>
        </w:rPr>
        <w:instrText>aming\\Tencent\\QQTempSys\\%W@GJ$ACOF(TYDYECOKVDYB.png" \* MERGEFORMATINET</w:instrText>
      </w:r>
      <w:r w:rsidR="00F8794C">
        <w:rPr>
          <w:rFonts w:ascii="宋体" w:hAnsi="宋体"/>
          <w:sz w:val="28"/>
          <w:szCs w:val="28"/>
        </w:rPr>
        <w:instrText xml:space="preserve"> </w:instrText>
      </w:r>
      <w:r w:rsidR="00F8794C">
        <w:rPr>
          <w:rFonts w:ascii="宋体" w:hAnsi="宋体"/>
          <w:sz w:val="28"/>
          <w:szCs w:val="28"/>
        </w:rPr>
        <w:fldChar w:fldCharType="separate"/>
      </w:r>
      <w:r w:rsidR="00F8794C">
        <w:rPr>
          <w:rFonts w:ascii="宋体" w:hAnsi="宋体"/>
          <w:sz w:val="28"/>
          <w:szCs w:val="28"/>
        </w:rPr>
        <w:pict>
          <v:shape id="_x0000_i1026" type="#_x0000_t75" style="width:15pt;height:11.25pt">
            <v:imagedata r:id="rId9" r:href="rId11"/>
          </v:shape>
        </w:pict>
      </w:r>
      <w:r w:rsidR="00F8794C">
        <w:rPr>
          <w:rFonts w:ascii="宋体" w:hAnsi="宋体"/>
          <w:sz w:val="28"/>
          <w:szCs w:val="28"/>
        </w:rPr>
        <w:fldChar w:fldCharType="end"/>
      </w:r>
      <w:r w:rsidR="00384BAA">
        <w:rPr>
          <w:rFonts w:ascii="宋体" w:hAnsi="宋体"/>
          <w:sz w:val="28"/>
          <w:szCs w:val="28"/>
        </w:rPr>
        <w:fldChar w:fldCharType="end"/>
      </w:r>
      <w:r w:rsidR="00304871">
        <w:rPr>
          <w:rFonts w:ascii="宋体" w:hAnsi="宋体"/>
          <w:sz w:val="28"/>
          <w:szCs w:val="28"/>
        </w:rPr>
        <w:fldChar w:fldCharType="end"/>
      </w:r>
      <w:r w:rsidR="00883C2B">
        <w:rPr>
          <w:rFonts w:ascii="宋体" w:hAnsi="宋体"/>
          <w:sz w:val="28"/>
          <w:szCs w:val="28"/>
        </w:rPr>
        <w:fldChar w:fldCharType="end"/>
      </w:r>
      <w:r w:rsidR="000C414F">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www.ccgp.gov.cn)</w:t>
      </w:r>
      <w:r>
        <w:rPr>
          <w:rFonts w:ascii="宋体" w:hAnsi="宋体"/>
          <w:sz w:val="28"/>
          <w:szCs w:val="28"/>
        </w:rPr>
        <w:t>查询记录</w:t>
      </w:r>
      <w:r>
        <w:rPr>
          <w:rFonts w:ascii="宋体" w:hAnsi="宋体" w:hint="eastAsia"/>
          <w:sz w:val="28"/>
          <w:szCs w:val="28"/>
        </w:rPr>
        <w:t>。</w:t>
      </w:r>
    </w:p>
    <w:p w:rsidR="00506082" w:rsidRPr="00312209" w:rsidRDefault="00ED1AB4" w:rsidP="00312209">
      <w:pPr>
        <w:widowControl/>
        <w:snapToGrid w:val="0"/>
        <w:spacing w:line="500" w:lineRule="exact"/>
        <w:ind w:firstLineChars="152" w:firstLine="427"/>
        <w:rPr>
          <w:b/>
          <w:kern w:val="0"/>
          <w:sz w:val="28"/>
          <w:szCs w:val="28"/>
        </w:rPr>
      </w:pPr>
      <w:r>
        <w:rPr>
          <w:rFonts w:hint="eastAsia"/>
          <w:b/>
          <w:kern w:val="0"/>
          <w:sz w:val="28"/>
          <w:szCs w:val="28"/>
        </w:rPr>
        <w:t>合同的有效期为</w:t>
      </w:r>
      <w:r w:rsidR="00312209">
        <w:rPr>
          <w:rFonts w:hint="eastAsia"/>
          <w:b/>
          <w:kern w:val="0"/>
          <w:sz w:val="28"/>
          <w:szCs w:val="28"/>
        </w:rPr>
        <w:t>202</w:t>
      </w:r>
      <w:r w:rsidR="003612B6">
        <w:rPr>
          <w:b/>
          <w:kern w:val="0"/>
          <w:sz w:val="28"/>
          <w:szCs w:val="28"/>
        </w:rPr>
        <w:t>5</w:t>
      </w:r>
      <w:r w:rsidR="00312209">
        <w:rPr>
          <w:rFonts w:hint="eastAsia"/>
          <w:b/>
          <w:kern w:val="0"/>
          <w:sz w:val="28"/>
          <w:szCs w:val="28"/>
        </w:rPr>
        <w:t>年</w:t>
      </w:r>
      <w:r w:rsidR="00312209">
        <w:rPr>
          <w:rFonts w:hint="eastAsia"/>
          <w:b/>
          <w:kern w:val="0"/>
          <w:sz w:val="28"/>
          <w:szCs w:val="28"/>
        </w:rPr>
        <w:t>1</w:t>
      </w:r>
      <w:r w:rsidR="00312209">
        <w:rPr>
          <w:rFonts w:hint="eastAsia"/>
          <w:b/>
          <w:kern w:val="0"/>
          <w:sz w:val="28"/>
          <w:szCs w:val="28"/>
        </w:rPr>
        <w:t>月</w:t>
      </w:r>
      <w:r w:rsidR="00312209">
        <w:rPr>
          <w:rFonts w:hint="eastAsia"/>
          <w:b/>
          <w:kern w:val="0"/>
          <w:sz w:val="28"/>
          <w:szCs w:val="28"/>
        </w:rPr>
        <w:t>1</w:t>
      </w:r>
      <w:r w:rsidR="00312209">
        <w:rPr>
          <w:rFonts w:hint="eastAsia"/>
          <w:b/>
          <w:kern w:val="0"/>
          <w:sz w:val="28"/>
          <w:szCs w:val="28"/>
        </w:rPr>
        <w:t>日</w:t>
      </w:r>
      <w:r>
        <w:rPr>
          <w:rFonts w:hint="eastAsia"/>
          <w:b/>
          <w:bCs/>
          <w:kern w:val="0"/>
          <w:sz w:val="28"/>
          <w:szCs w:val="28"/>
        </w:rPr>
        <w:t>至</w:t>
      </w:r>
      <w:r>
        <w:rPr>
          <w:rFonts w:hint="eastAsia"/>
          <w:b/>
          <w:bCs/>
          <w:kern w:val="0"/>
          <w:sz w:val="28"/>
          <w:szCs w:val="28"/>
        </w:rPr>
        <w:t>202</w:t>
      </w:r>
      <w:r w:rsidR="003612B6">
        <w:rPr>
          <w:b/>
          <w:bCs/>
          <w:kern w:val="0"/>
          <w:sz w:val="28"/>
          <w:szCs w:val="28"/>
        </w:rPr>
        <w:t>5</w:t>
      </w:r>
      <w:r>
        <w:rPr>
          <w:rFonts w:hint="eastAsia"/>
          <w:b/>
          <w:bCs/>
          <w:kern w:val="0"/>
          <w:sz w:val="28"/>
          <w:szCs w:val="28"/>
        </w:rPr>
        <w:t>年</w:t>
      </w:r>
      <w:r>
        <w:rPr>
          <w:rFonts w:hint="eastAsia"/>
          <w:b/>
          <w:bCs/>
          <w:kern w:val="0"/>
          <w:sz w:val="28"/>
          <w:szCs w:val="28"/>
        </w:rPr>
        <w:t>12</w:t>
      </w:r>
      <w:r>
        <w:rPr>
          <w:rFonts w:hint="eastAsia"/>
          <w:b/>
          <w:bCs/>
          <w:kern w:val="0"/>
          <w:sz w:val="28"/>
          <w:szCs w:val="28"/>
        </w:rPr>
        <w:t>月</w:t>
      </w:r>
      <w:r>
        <w:rPr>
          <w:rFonts w:hint="eastAsia"/>
          <w:b/>
          <w:bCs/>
          <w:kern w:val="0"/>
          <w:sz w:val="28"/>
          <w:szCs w:val="28"/>
        </w:rPr>
        <w:t>31</w:t>
      </w:r>
      <w:r>
        <w:rPr>
          <w:rFonts w:hint="eastAsia"/>
          <w:b/>
          <w:bCs/>
          <w:kern w:val="0"/>
          <w:sz w:val="28"/>
          <w:szCs w:val="28"/>
        </w:rPr>
        <w:t>日</w:t>
      </w:r>
      <w:r>
        <w:rPr>
          <w:rFonts w:hint="eastAsia"/>
          <w:b/>
          <w:kern w:val="0"/>
          <w:sz w:val="28"/>
          <w:szCs w:val="28"/>
        </w:rPr>
        <w:t>。</w:t>
      </w:r>
    </w:p>
    <w:p w:rsidR="00506082" w:rsidRDefault="00C46956">
      <w:pPr>
        <w:spacing w:line="500" w:lineRule="exact"/>
        <w:ind w:firstLineChars="147" w:firstLine="413"/>
        <w:rPr>
          <w:b/>
          <w:sz w:val="28"/>
          <w:szCs w:val="28"/>
        </w:rPr>
      </w:pPr>
      <w:r>
        <w:rPr>
          <w:rFonts w:hint="eastAsia"/>
          <w:b/>
          <w:sz w:val="28"/>
          <w:szCs w:val="28"/>
        </w:rPr>
        <w:t>二</w:t>
      </w:r>
      <w:r w:rsidR="00ED1AB4">
        <w:rPr>
          <w:rFonts w:hint="eastAsia"/>
          <w:b/>
          <w:sz w:val="28"/>
          <w:szCs w:val="28"/>
        </w:rPr>
        <w:t>、投标费用</w:t>
      </w:r>
    </w:p>
    <w:p w:rsidR="00C46956" w:rsidRDefault="00C46956" w:rsidP="00C46956">
      <w:pPr>
        <w:spacing w:line="500" w:lineRule="exact"/>
        <w:ind w:firstLineChars="152" w:firstLine="426"/>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C46956" w:rsidRDefault="00C46956" w:rsidP="00C46956">
      <w:pPr>
        <w:spacing w:line="500" w:lineRule="exact"/>
        <w:ind w:firstLineChars="152" w:firstLine="426"/>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506082" w:rsidRDefault="00C46956" w:rsidP="00C46956">
      <w:pPr>
        <w:spacing w:line="500" w:lineRule="exact"/>
        <w:ind w:firstLineChars="152" w:firstLine="427"/>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Pr>
          <w:rFonts w:ascii="宋体" w:hAnsi="宋体"/>
          <w:b/>
          <w:color w:val="000000"/>
          <w:sz w:val="28"/>
          <w:szCs w:val="28"/>
          <w:u w:val="single"/>
        </w:rPr>
        <w:t>20</w:t>
      </w:r>
      <w:r w:rsidRPr="00F06533">
        <w:rPr>
          <w:rFonts w:ascii="宋体" w:hAnsi="宋体"/>
          <w:b/>
          <w:color w:val="000000"/>
          <w:sz w:val="28"/>
          <w:szCs w:val="28"/>
          <w:u w:val="single"/>
        </w:rPr>
        <w:t>0</w:t>
      </w:r>
      <w:r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r w:rsidR="00ED1AB4">
        <w:rPr>
          <w:rFonts w:ascii="宋体" w:hAnsi="宋体" w:hint="eastAsia"/>
          <w:b/>
          <w:color w:val="000000"/>
          <w:sz w:val="28"/>
          <w:szCs w:val="28"/>
        </w:rPr>
        <w:t xml:space="preserve"> </w:t>
      </w:r>
    </w:p>
    <w:p w:rsidR="003070E3" w:rsidRPr="006A4C97" w:rsidRDefault="003070E3" w:rsidP="003070E3">
      <w:pPr>
        <w:spacing w:line="500" w:lineRule="exact"/>
        <w:ind w:firstLineChars="100" w:firstLine="280"/>
        <w:rPr>
          <w:rFonts w:ascii="宋体" w:hAnsi="宋体" w:cs="宋体"/>
          <w:sz w:val="28"/>
          <w:szCs w:val="28"/>
        </w:rPr>
      </w:pPr>
      <w:r w:rsidRPr="006A4C97">
        <w:rPr>
          <w:rFonts w:ascii="宋体" w:hAnsi="宋体" w:cs="宋体" w:hint="eastAsia"/>
          <w:sz w:val="28"/>
          <w:szCs w:val="28"/>
        </w:rPr>
        <w:t>开 户 行：中国农业银行宜都枝城支行</w:t>
      </w:r>
    </w:p>
    <w:p w:rsidR="003070E3" w:rsidRPr="006A4C97" w:rsidRDefault="003070E3" w:rsidP="003070E3">
      <w:pPr>
        <w:spacing w:line="500" w:lineRule="exact"/>
        <w:ind w:firstLineChars="100" w:firstLine="280"/>
        <w:rPr>
          <w:rFonts w:ascii="宋体" w:hAnsi="宋体" w:cs="宋体"/>
          <w:sz w:val="28"/>
          <w:szCs w:val="28"/>
        </w:rPr>
      </w:pPr>
      <w:r w:rsidRPr="006A4C97">
        <w:rPr>
          <w:rFonts w:ascii="宋体" w:hAnsi="宋体" w:cs="宋体" w:hint="eastAsia"/>
          <w:sz w:val="28"/>
          <w:szCs w:val="28"/>
        </w:rPr>
        <w:t>开户名称：宜都兴发化工有限公司</w:t>
      </w:r>
    </w:p>
    <w:p w:rsidR="003070E3" w:rsidRPr="00C46956" w:rsidRDefault="003070E3" w:rsidP="00C46956">
      <w:pPr>
        <w:spacing w:line="500" w:lineRule="exact"/>
        <w:ind w:firstLineChars="100" w:firstLine="280"/>
        <w:rPr>
          <w:rFonts w:ascii="宋体" w:hAnsi="宋体"/>
          <w:b/>
          <w:sz w:val="28"/>
          <w:szCs w:val="28"/>
        </w:rPr>
      </w:pPr>
      <w:r w:rsidRPr="006A4C97">
        <w:rPr>
          <w:rFonts w:ascii="宋体" w:hAnsi="宋体" w:cs="宋体" w:hint="eastAsia"/>
          <w:sz w:val="28"/>
          <w:szCs w:val="28"/>
        </w:rPr>
        <w:t>账    号：17-337601040001777</w:t>
      </w:r>
      <w:r w:rsidR="00C46956" w:rsidRPr="006A4C97">
        <w:rPr>
          <w:rFonts w:ascii="宋体" w:hAnsi="宋体" w:cs="宋体" w:hint="eastAsia"/>
          <w:sz w:val="28"/>
          <w:szCs w:val="28"/>
        </w:rPr>
        <w:t>7</w:t>
      </w:r>
      <w:r w:rsidR="00C46956" w:rsidRPr="003A516D">
        <w:rPr>
          <w:rFonts w:ascii="宋体" w:hAnsi="宋体" w:hint="eastAsia"/>
          <w:b/>
          <w:sz w:val="28"/>
          <w:szCs w:val="28"/>
        </w:rPr>
        <w:t>(打款时注明：履约保证金+招标编号)</w:t>
      </w:r>
    </w:p>
    <w:p w:rsidR="00506C32" w:rsidRDefault="00ED1AB4">
      <w:pPr>
        <w:spacing w:line="500" w:lineRule="exact"/>
        <w:ind w:firstLineChars="152" w:firstLine="427"/>
        <w:rPr>
          <w:rFonts w:ascii="宋体" w:hAnsi="宋体"/>
          <w:b/>
          <w:color w:val="000000"/>
          <w:sz w:val="28"/>
          <w:szCs w:val="28"/>
        </w:rPr>
      </w:pPr>
      <w:r>
        <w:rPr>
          <w:rFonts w:ascii="宋体" w:hAnsi="宋体" w:hint="eastAsia"/>
          <w:b/>
          <w:color w:val="000000"/>
          <w:sz w:val="28"/>
          <w:szCs w:val="28"/>
        </w:rPr>
        <w:t>（四）拟定中标单位无正当理由放弃中标资格，拒不缴纳履约保证金的，因拟定中标单位拒不履行公示结果给业主方造成损失的，将</w:t>
      </w:r>
    </w:p>
    <w:p w:rsidR="00506082" w:rsidRDefault="00ED1AB4" w:rsidP="00F8794C">
      <w:pPr>
        <w:spacing w:line="500" w:lineRule="exact"/>
        <w:rPr>
          <w:rFonts w:ascii="宋体" w:hAnsi="宋体"/>
          <w:color w:val="000000"/>
          <w:sz w:val="28"/>
        </w:rPr>
      </w:pPr>
      <w:bookmarkStart w:id="6" w:name="_GoBack"/>
      <w:bookmarkEnd w:id="6"/>
      <w:r>
        <w:rPr>
          <w:rFonts w:ascii="宋体" w:hAnsi="宋体" w:hint="eastAsia"/>
          <w:b/>
          <w:color w:val="000000"/>
          <w:sz w:val="28"/>
          <w:szCs w:val="28"/>
        </w:rPr>
        <w:lastRenderedPageBreak/>
        <w:t>视情节轻重追究法律责任和赔偿相应损失。如拟定中标单位为我公司长期合作单位的，将视情节轻重扣除应支付账款。</w:t>
      </w:r>
    </w:p>
    <w:p w:rsidR="00506082" w:rsidRDefault="00C46956">
      <w:pPr>
        <w:spacing w:line="500" w:lineRule="exact"/>
        <w:ind w:firstLineChars="147" w:firstLine="413"/>
        <w:rPr>
          <w:b/>
          <w:sz w:val="28"/>
          <w:szCs w:val="28"/>
        </w:rPr>
      </w:pPr>
      <w:r>
        <w:rPr>
          <w:rFonts w:hint="eastAsia"/>
          <w:b/>
          <w:sz w:val="28"/>
          <w:szCs w:val="28"/>
        </w:rPr>
        <w:t>三</w:t>
      </w:r>
      <w:r w:rsidR="00ED1AB4">
        <w:rPr>
          <w:rFonts w:hint="eastAsia"/>
          <w:b/>
          <w:sz w:val="28"/>
          <w:szCs w:val="28"/>
        </w:rPr>
        <w:t>、投标文件内容</w:t>
      </w:r>
    </w:p>
    <w:p w:rsidR="00C46956" w:rsidRDefault="00C46956" w:rsidP="00C46956">
      <w:pPr>
        <w:spacing w:line="480" w:lineRule="exact"/>
        <w:ind w:firstLineChars="201" w:firstLine="563"/>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C46956" w:rsidRDefault="00C46956" w:rsidP="00C46956">
      <w:pPr>
        <w:spacing w:line="480" w:lineRule="exact"/>
        <w:ind w:firstLineChars="201" w:firstLine="563"/>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C46956" w:rsidRDefault="00C46956" w:rsidP="00C46956">
      <w:pPr>
        <w:spacing w:line="480" w:lineRule="exact"/>
        <w:ind w:firstLineChars="201" w:firstLine="563"/>
        <w:rPr>
          <w:rFonts w:ascii="宋体" w:hAnsi="宋体"/>
          <w:b/>
          <w:color w:val="FF0000"/>
          <w:sz w:val="28"/>
          <w:szCs w:val="28"/>
        </w:rPr>
      </w:pPr>
      <w:r>
        <w:rPr>
          <w:rFonts w:ascii="宋体" w:hAnsi="宋体" w:hint="eastAsia"/>
          <w:color w:val="000000"/>
          <w:sz w:val="28"/>
          <w:szCs w:val="28"/>
        </w:rPr>
        <w:t>（三）企业简介、经营状况和财务状况。</w:t>
      </w:r>
    </w:p>
    <w:p w:rsidR="00C46956" w:rsidRPr="007C4C9B" w:rsidRDefault="00C46956" w:rsidP="00C46956">
      <w:pPr>
        <w:spacing w:line="480" w:lineRule="exact"/>
        <w:ind w:firstLineChars="201" w:firstLine="563"/>
        <w:rPr>
          <w:rFonts w:ascii="宋体" w:hAnsi="宋体"/>
          <w:b/>
          <w:color w:val="FF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C46956" w:rsidRDefault="00C46956" w:rsidP="00C46956">
      <w:pPr>
        <w:spacing w:line="500" w:lineRule="exact"/>
        <w:ind w:firstLine="426"/>
        <w:rPr>
          <w:rFonts w:ascii="宋体" w:hAnsi="宋体"/>
          <w:color w:val="000000"/>
          <w:sz w:val="28"/>
          <w:szCs w:val="28"/>
        </w:rPr>
      </w:pPr>
      <w:r>
        <w:rPr>
          <w:rFonts w:ascii="宋体" w:hAnsi="宋体" w:hint="eastAsia"/>
          <w:color w:val="000000"/>
          <w:sz w:val="28"/>
          <w:szCs w:val="28"/>
        </w:rPr>
        <w:t>（五）详细技术参数和图纸等。</w:t>
      </w:r>
    </w:p>
    <w:p w:rsidR="00C46956" w:rsidRDefault="00C46956" w:rsidP="00C46956">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C46956" w:rsidRDefault="00C46956" w:rsidP="00C46956">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C46956" w:rsidRDefault="00C46956" w:rsidP="00C46956">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C46956" w:rsidRDefault="00C46956" w:rsidP="00C46956">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C46956" w:rsidRDefault="00C46956" w:rsidP="00C46956">
      <w:pPr>
        <w:spacing w:line="500" w:lineRule="exact"/>
        <w:ind w:firstLineChars="152" w:firstLine="426"/>
        <w:rPr>
          <w:sz w:val="28"/>
          <w:szCs w:val="28"/>
        </w:rPr>
      </w:pPr>
      <w:r>
        <w:rPr>
          <w:rFonts w:ascii="宋体" w:hAnsi="宋体" w:hint="eastAsia"/>
          <w:color w:val="000000"/>
          <w:sz w:val="28"/>
          <w:szCs w:val="28"/>
        </w:rPr>
        <w:t>（十）其他应当提供的资料。</w:t>
      </w:r>
    </w:p>
    <w:p w:rsidR="00C46956" w:rsidRDefault="00C46956" w:rsidP="00C46956">
      <w:pPr>
        <w:spacing w:line="500" w:lineRule="exact"/>
        <w:ind w:firstLineChars="147" w:firstLine="413"/>
        <w:rPr>
          <w:b/>
          <w:sz w:val="28"/>
          <w:szCs w:val="28"/>
        </w:rPr>
      </w:pPr>
      <w:r>
        <w:rPr>
          <w:rFonts w:hint="eastAsia"/>
          <w:b/>
          <w:sz w:val="28"/>
          <w:szCs w:val="28"/>
        </w:rPr>
        <w:t>四、投标文件份数、签署和包装</w:t>
      </w:r>
    </w:p>
    <w:p w:rsidR="00C46956" w:rsidRDefault="00C46956" w:rsidP="00C46956">
      <w:pPr>
        <w:spacing w:line="500" w:lineRule="exact"/>
        <w:ind w:firstLineChars="200" w:firstLine="560"/>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C46956" w:rsidRPr="00BA14A2" w:rsidRDefault="00C46956" w:rsidP="00C46956">
      <w:pPr>
        <w:spacing w:line="500" w:lineRule="exact"/>
        <w:ind w:firstLineChars="200" w:firstLine="560"/>
        <w:rPr>
          <w:rFonts w:ascii="宋体" w:hAnsi="宋体"/>
          <w:b/>
          <w:bCs/>
          <w:color w:val="FF0000"/>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0098028B" w:rsidRPr="0098028B">
        <w:rPr>
          <w:rFonts w:ascii="宋体" w:hAnsi="宋体"/>
          <w:b/>
          <w:bCs/>
          <w:color w:val="FF0000"/>
          <w:sz w:val="28"/>
          <w:szCs w:val="28"/>
        </w:rPr>
        <w:t>宜都兴发化工有限公司2025年度输送带维修招标</w:t>
      </w:r>
      <w:r w:rsidRPr="00BA14A2">
        <w:rPr>
          <w:rFonts w:ascii="宋体" w:hAnsi="宋体" w:hint="eastAsia"/>
          <w:b/>
          <w:bCs/>
          <w:color w:val="FF0000"/>
          <w:sz w:val="28"/>
          <w:szCs w:val="28"/>
        </w:rPr>
        <w:t>+</w:t>
      </w:r>
      <w:r>
        <w:rPr>
          <w:rFonts w:ascii="宋体" w:hAnsi="宋体" w:hint="eastAsia"/>
          <w:b/>
          <w:bCs/>
          <w:color w:val="FF0000"/>
          <w:sz w:val="28"/>
          <w:szCs w:val="28"/>
        </w:rPr>
        <w:t>投标单位名称</w:t>
      </w:r>
      <w:r w:rsidRPr="00BA14A2">
        <w:rPr>
          <w:rFonts w:ascii="宋体" w:hAnsi="宋体" w:hint="eastAsia"/>
          <w:b/>
          <w:bCs/>
          <w:color w:val="FF0000"/>
          <w:sz w:val="28"/>
          <w:szCs w:val="28"/>
        </w:rPr>
        <w:t>。</w:t>
      </w:r>
    </w:p>
    <w:p w:rsidR="00304871" w:rsidRDefault="00304871" w:rsidP="00304871">
      <w:pPr>
        <w:spacing w:line="500" w:lineRule="exact"/>
        <w:ind w:firstLineChars="200" w:firstLine="562"/>
        <w:rPr>
          <w:rFonts w:ascii="宋体" w:hAnsi="宋体"/>
          <w:color w:val="0C0C0C"/>
          <w:sz w:val="28"/>
          <w:szCs w:val="28"/>
        </w:rPr>
      </w:pPr>
      <w:bookmarkStart w:id="7" w:name="_Toc317687954"/>
      <w:bookmarkStart w:id="8" w:name="_Toc316044763"/>
      <w:r>
        <w:rPr>
          <w:rFonts w:ascii="宋体" w:hAnsi="宋体" w:hint="eastAsia"/>
          <w:b/>
          <w:color w:val="0C0C0C"/>
          <w:sz w:val="28"/>
          <w:szCs w:val="28"/>
        </w:rPr>
        <w:lastRenderedPageBreak/>
        <w:t>五、开 标</w:t>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304871" w:rsidRDefault="00304871" w:rsidP="00304871">
      <w:pPr>
        <w:tabs>
          <w:tab w:val="left" w:pos="4245"/>
        </w:tabs>
        <w:spacing w:line="500" w:lineRule="exact"/>
        <w:ind w:firstLineChars="200" w:firstLine="562"/>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304871" w:rsidRDefault="00304871" w:rsidP="00304871">
      <w:pPr>
        <w:spacing w:line="500" w:lineRule="exact"/>
        <w:ind w:firstLineChars="200" w:firstLine="560"/>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304871" w:rsidRDefault="00304871" w:rsidP="00304871">
      <w:pPr>
        <w:spacing w:line="500" w:lineRule="exact"/>
        <w:ind w:firstLineChars="200" w:firstLine="562"/>
        <w:rPr>
          <w:rFonts w:ascii="宋体" w:hAnsi="宋体"/>
          <w:b/>
          <w:color w:val="0C0C0C"/>
          <w:sz w:val="28"/>
          <w:szCs w:val="28"/>
        </w:rPr>
      </w:pPr>
      <w:r>
        <w:rPr>
          <w:rFonts w:ascii="宋体" w:hAnsi="宋体" w:hint="eastAsia"/>
          <w:b/>
          <w:color w:val="0C0C0C"/>
          <w:sz w:val="28"/>
          <w:szCs w:val="28"/>
        </w:rPr>
        <w:t>七、废标条款</w:t>
      </w:r>
    </w:p>
    <w:p w:rsidR="00304871" w:rsidRDefault="00304871" w:rsidP="00304871">
      <w:pPr>
        <w:pStyle w:val="a7"/>
        <w:spacing w:line="480" w:lineRule="exact"/>
        <w:ind w:firstLineChars="201" w:firstLine="563"/>
        <w:rPr>
          <w:rFonts w:hAnsi="宋体"/>
          <w:sz w:val="28"/>
          <w:szCs w:val="28"/>
        </w:rPr>
      </w:pPr>
      <w:r>
        <w:rPr>
          <w:rFonts w:hAnsi="宋体"/>
          <w:sz w:val="28"/>
          <w:szCs w:val="28"/>
        </w:rPr>
        <w:t>（一）、有下列情形之一的，招标人应当拒收投标文件：</w:t>
      </w:r>
    </w:p>
    <w:p w:rsidR="00304871" w:rsidRDefault="00304871" w:rsidP="00304871">
      <w:pPr>
        <w:pStyle w:val="a7"/>
        <w:spacing w:line="480" w:lineRule="exact"/>
        <w:ind w:firstLineChars="201" w:firstLine="563"/>
        <w:rPr>
          <w:rFonts w:hAnsi="宋体"/>
          <w:sz w:val="28"/>
          <w:szCs w:val="28"/>
        </w:rPr>
      </w:pPr>
      <w:r>
        <w:rPr>
          <w:rFonts w:hAnsi="宋体"/>
          <w:sz w:val="28"/>
          <w:szCs w:val="28"/>
        </w:rPr>
        <w:t>1、投标文件送达的时间超过规定的投标截止时间的；</w:t>
      </w:r>
    </w:p>
    <w:p w:rsidR="00304871" w:rsidRDefault="00304871" w:rsidP="00304871">
      <w:pPr>
        <w:pStyle w:val="a7"/>
        <w:spacing w:line="480" w:lineRule="exact"/>
        <w:ind w:firstLineChars="201" w:firstLine="563"/>
        <w:rPr>
          <w:rFonts w:hAnsi="宋体"/>
          <w:sz w:val="28"/>
          <w:szCs w:val="28"/>
        </w:rPr>
      </w:pPr>
      <w:r>
        <w:rPr>
          <w:rFonts w:hAnsi="宋体"/>
          <w:sz w:val="28"/>
          <w:szCs w:val="28"/>
        </w:rPr>
        <w:t>2、投标文件未按招标文件的规定密封标记的；</w:t>
      </w:r>
    </w:p>
    <w:p w:rsidR="00304871" w:rsidRDefault="00304871" w:rsidP="00304871">
      <w:pPr>
        <w:pStyle w:val="a7"/>
        <w:spacing w:line="480" w:lineRule="exact"/>
        <w:ind w:firstLineChars="201" w:firstLine="563"/>
        <w:rPr>
          <w:rFonts w:hAnsi="宋体"/>
          <w:sz w:val="28"/>
          <w:szCs w:val="28"/>
        </w:rPr>
      </w:pPr>
      <w:r>
        <w:rPr>
          <w:rFonts w:hAnsi="宋体"/>
          <w:sz w:val="28"/>
          <w:szCs w:val="28"/>
        </w:rPr>
        <w:t>3、投标人少于三人的；</w:t>
      </w:r>
    </w:p>
    <w:p w:rsidR="00304871" w:rsidRDefault="00304871" w:rsidP="00304871">
      <w:pPr>
        <w:pStyle w:val="a7"/>
        <w:spacing w:line="480" w:lineRule="exact"/>
        <w:ind w:firstLineChars="201" w:firstLine="563"/>
        <w:rPr>
          <w:rFonts w:hAnsi="宋体"/>
          <w:sz w:val="28"/>
          <w:szCs w:val="28"/>
        </w:rPr>
      </w:pPr>
      <w:r>
        <w:rPr>
          <w:rFonts w:hAnsi="宋体"/>
          <w:sz w:val="28"/>
          <w:szCs w:val="28"/>
        </w:rPr>
        <w:t>（二）、有下列情形之一的，评标委员会可否决其投标：</w:t>
      </w:r>
    </w:p>
    <w:p w:rsidR="00304871" w:rsidRDefault="00304871" w:rsidP="00304871">
      <w:pPr>
        <w:pStyle w:val="a7"/>
        <w:spacing w:line="480" w:lineRule="exact"/>
        <w:ind w:firstLineChars="201" w:firstLine="563"/>
        <w:rPr>
          <w:rFonts w:hAnsi="宋体"/>
          <w:sz w:val="28"/>
          <w:szCs w:val="28"/>
        </w:rPr>
      </w:pPr>
      <w:r>
        <w:rPr>
          <w:rFonts w:hAnsi="宋体"/>
          <w:sz w:val="28"/>
          <w:szCs w:val="28"/>
        </w:rPr>
        <w:t>1、投标文件无法定代表人或授权委托代理人签字、盖公章的；</w:t>
      </w:r>
    </w:p>
    <w:p w:rsidR="00304871" w:rsidRDefault="00304871" w:rsidP="00304871">
      <w:pPr>
        <w:pStyle w:val="a7"/>
        <w:spacing w:line="480" w:lineRule="exact"/>
        <w:ind w:firstLineChars="201" w:firstLine="563"/>
        <w:rPr>
          <w:rFonts w:hAnsi="宋体"/>
          <w:sz w:val="28"/>
          <w:szCs w:val="28"/>
        </w:rPr>
      </w:pPr>
      <w:r>
        <w:rPr>
          <w:rFonts w:hAnsi="宋体"/>
          <w:sz w:val="28"/>
          <w:szCs w:val="28"/>
        </w:rPr>
        <w:t>2、签字人无法定代表人（企业负责人）有效授权书的；</w:t>
      </w:r>
    </w:p>
    <w:p w:rsidR="00304871" w:rsidRDefault="00304871" w:rsidP="00304871">
      <w:pPr>
        <w:pStyle w:val="a7"/>
        <w:spacing w:line="480" w:lineRule="exact"/>
        <w:ind w:firstLineChars="201" w:firstLine="563"/>
        <w:rPr>
          <w:rFonts w:hAnsi="宋体"/>
          <w:sz w:val="28"/>
          <w:szCs w:val="28"/>
        </w:rPr>
      </w:pPr>
      <w:r>
        <w:rPr>
          <w:rFonts w:hAnsi="宋体"/>
          <w:sz w:val="28"/>
          <w:szCs w:val="28"/>
        </w:rPr>
        <w:t>3、投标报价未按招标文件的内容和要求编写的，内容不全或字迹无法辨认的；</w:t>
      </w:r>
    </w:p>
    <w:p w:rsidR="00304871" w:rsidRDefault="00304871" w:rsidP="00304871">
      <w:pPr>
        <w:pStyle w:val="a7"/>
        <w:spacing w:line="480" w:lineRule="exact"/>
        <w:ind w:firstLineChars="201" w:firstLine="563"/>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rsidR="00304871" w:rsidRDefault="00304871" w:rsidP="00304871">
      <w:pPr>
        <w:tabs>
          <w:tab w:val="left" w:pos="210"/>
        </w:tabs>
        <w:spacing w:line="480" w:lineRule="exact"/>
        <w:ind w:firstLineChars="201" w:firstLine="563"/>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rsidR="00304871" w:rsidRDefault="00304871" w:rsidP="00304871">
      <w:pPr>
        <w:pStyle w:val="a7"/>
        <w:spacing w:line="480" w:lineRule="exact"/>
        <w:ind w:firstLineChars="201" w:firstLine="563"/>
        <w:rPr>
          <w:rFonts w:hAnsi="宋体"/>
          <w:sz w:val="28"/>
          <w:szCs w:val="28"/>
        </w:rPr>
      </w:pPr>
      <w:r>
        <w:rPr>
          <w:rFonts w:hAnsi="宋体"/>
          <w:sz w:val="28"/>
          <w:szCs w:val="28"/>
        </w:rPr>
        <w:lastRenderedPageBreak/>
        <w:t>（三）、招标过程中有下列行为之一者，评标委员会可要求重新组织招标：</w:t>
      </w:r>
    </w:p>
    <w:p w:rsidR="00304871" w:rsidRDefault="00304871" w:rsidP="00304871">
      <w:pPr>
        <w:pStyle w:val="a7"/>
        <w:spacing w:line="480" w:lineRule="exact"/>
        <w:ind w:firstLineChars="201" w:firstLine="563"/>
        <w:rPr>
          <w:rFonts w:hAnsi="宋体"/>
          <w:sz w:val="28"/>
          <w:szCs w:val="28"/>
        </w:rPr>
      </w:pPr>
      <w:r>
        <w:rPr>
          <w:rFonts w:hAnsi="宋体"/>
          <w:sz w:val="28"/>
          <w:szCs w:val="28"/>
        </w:rPr>
        <w:t>1、出现了影响公正的违法、违规行为的；</w:t>
      </w:r>
    </w:p>
    <w:p w:rsidR="00304871" w:rsidRDefault="00304871" w:rsidP="00304871">
      <w:pPr>
        <w:pStyle w:val="a7"/>
        <w:spacing w:line="480" w:lineRule="exact"/>
        <w:ind w:firstLineChars="201" w:firstLine="563"/>
        <w:rPr>
          <w:rFonts w:hAnsi="宋体"/>
          <w:sz w:val="28"/>
          <w:szCs w:val="28"/>
        </w:rPr>
      </w:pPr>
      <w:r>
        <w:rPr>
          <w:rFonts w:hAnsi="宋体"/>
          <w:sz w:val="28"/>
          <w:szCs w:val="28"/>
        </w:rPr>
        <w:t>2、投标人报价明显高于项目造价，导致缺乏竞争力的；</w:t>
      </w:r>
    </w:p>
    <w:p w:rsidR="00304871" w:rsidRDefault="00304871" w:rsidP="00304871">
      <w:pPr>
        <w:pStyle w:val="a7"/>
        <w:spacing w:line="480" w:lineRule="exact"/>
        <w:ind w:firstLineChars="201" w:firstLine="563"/>
        <w:rPr>
          <w:rFonts w:hAnsi="宋体"/>
          <w:sz w:val="28"/>
          <w:szCs w:val="28"/>
        </w:rPr>
      </w:pPr>
      <w:r>
        <w:rPr>
          <w:rFonts w:hAnsi="宋体"/>
          <w:sz w:val="28"/>
          <w:szCs w:val="28"/>
        </w:rPr>
        <w:t>3、招标项目原技术方案不合理，需要进行调整的；</w:t>
      </w:r>
    </w:p>
    <w:p w:rsidR="00304871" w:rsidRDefault="00304871" w:rsidP="00304871">
      <w:pPr>
        <w:pStyle w:val="a7"/>
        <w:spacing w:line="480" w:lineRule="exact"/>
        <w:ind w:firstLineChars="201" w:firstLine="563"/>
        <w:rPr>
          <w:rFonts w:hAnsi="宋体"/>
          <w:sz w:val="28"/>
          <w:szCs w:val="28"/>
        </w:rPr>
      </w:pPr>
      <w:r>
        <w:rPr>
          <w:rFonts w:hAnsi="宋体"/>
          <w:sz w:val="28"/>
          <w:szCs w:val="28"/>
        </w:rPr>
        <w:t>（四）、招标过程中有下列情形的，评标委员会可要求取消招标。</w:t>
      </w:r>
    </w:p>
    <w:p w:rsidR="00304871" w:rsidRDefault="00304871" w:rsidP="00304871">
      <w:pPr>
        <w:spacing w:line="500" w:lineRule="exact"/>
        <w:ind w:firstLineChars="200" w:firstLine="560"/>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rsidR="00304871" w:rsidRDefault="00304871" w:rsidP="00304871">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八、定 标</w:t>
      </w:r>
    </w:p>
    <w:p w:rsidR="00304871" w:rsidRPr="00C46956" w:rsidRDefault="00304871" w:rsidP="00304871">
      <w:pPr>
        <w:spacing w:line="500" w:lineRule="exact"/>
        <w:ind w:firstLineChars="200" w:firstLine="560"/>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rsidR="00304871" w:rsidRPr="00C46956" w:rsidRDefault="00304871" w:rsidP="00304871">
      <w:pPr>
        <w:spacing w:line="500" w:lineRule="exact"/>
        <w:ind w:firstLineChars="200" w:firstLine="560"/>
        <w:rPr>
          <w:rFonts w:ascii="宋体" w:hAnsi="宋体"/>
          <w:color w:val="0C0C0C"/>
          <w:sz w:val="28"/>
          <w:szCs w:val="28"/>
        </w:rPr>
      </w:pPr>
      <w:r w:rsidRPr="00C46956">
        <w:rPr>
          <w:rFonts w:ascii="宋体" w:hAnsi="宋体"/>
          <w:color w:val="0C0C0C"/>
          <w:sz w:val="28"/>
          <w:szCs w:val="28"/>
        </w:rPr>
        <w:t>2.对不中标的投标人，招标人有权不作任何解释。</w:t>
      </w:r>
    </w:p>
    <w:p w:rsidR="00304871" w:rsidRPr="00C46956" w:rsidRDefault="00304871" w:rsidP="00304871">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九、中标通知和签订合同</w:t>
      </w:r>
    </w:p>
    <w:p w:rsidR="00304871" w:rsidRPr="00C46956" w:rsidRDefault="00304871" w:rsidP="00304871">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rsidR="00304871" w:rsidRDefault="00304871" w:rsidP="00304871">
      <w:pPr>
        <w:spacing w:line="500" w:lineRule="exact"/>
        <w:ind w:firstLineChars="200" w:firstLine="560"/>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rsidR="00506082" w:rsidRDefault="00304871" w:rsidP="00304871">
      <w:pPr>
        <w:tabs>
          <w:tab w:val="left" w:pos="210"/>
        </w:tabs>
        <w:spacing w:line="460" w:lineRule="exact"/>
        <w:ind w:firstLineChars="152" w:firstLine="426"/>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304871" w:rsidRDefault="00304871" w:rsidP="00304871">
      <w:pPr>
        <w:tabs>
          <w:tab w:val="left" w:pos="210"/>
        </w:tabs>
        <w:spacing w:line="460" w:lineRule="exact"/>
        <w:ind w:firstLineChars="152" w:firstLine="426"/>
        <w:rPr>
          <w:rFonts w:hAnsi="宋体"/>
          <w:sz w:val="28"/>
          <w:szCs w:val="28"/>
        </w:rPr>
      </w:pPr>
    </w:p>
    <w:p w:rsidR="00304871" w:rsidRDefault="00304871" w:rsidP="00304871">
      <w:pPr>
        <w:tabs>
          <w:tab w:val="left" w:pos="210"/>
        </w:tabs>
        <w:spacing w:line="460" w:lineRule="exact"/>
        <w:ind w:firstLineChars="152" w:firstLine="426"/>
        <w:rPr>
          <w:rFonts w:hAnsi="宋体"/>
          <w:sz w:val="28"/>
          <w:szCs w:val="28"/>
        </w:rPr>
      </w:pPr>
    </w:p>
    <w:p w:rsidR="00506082" w:rsidRDefault="00506082" w:rsidP="00304871">
      <w:pPr>
        <w:spacing w:line="540" w:lineRule="exact"/>
        <w:rPr>
          <w:rFonts w:ascii="宋体" w:hAnsi="宋体"/>
          <w:b/>
          <w:sz w:val="32"/>
          <w:szCs w:val="32"/>
        </w:rPr>
      </w:pPr>
    </w:p>
    <w:p w:rsidR="00506082" w:rsidRDefault="00ED1AB4">
      <w:pPr>
        <w:spacing w:line="540" w:lineRule="exact"/>
        <w:ind w:firstLine="321"/>
        <w:jc w:val="center"/>
        <w:rPr>
          <w:rFonts w:ascii="宋体" w:hAnsi="宋体"/>
          <w:b/>
          <w:sz w:val="32"/>
          <w:szCs w:val="32"/>
        </w:rPr>
      </w:pPr>
      <w:r>
        <w:rPr>
          <w:rFonts w:ascii="宋体" w:hAnsi="宋体" w:hint="eastAsia"/>
          <w:b/>
          <w:sz w:val="32"/>
          <w:szCs w:val="32"/>
        </w:rPr>
        <w:t>第三章   技术要求</w:t>
      </w:r>
    </w:p>
    <w:p w:rsidR="00506082" w:rsidRDefault="00ED1AB4">
      <w:pPr>
        <w:spacing w:line="480" w:lineRule="exact"/>
        <w:rPr>
          <w:rFonts w:ascii="宋体" w:hAnsi="宋体"/>
          <w:b/>
          <w:sz w:val="28"/>
          <w:szCs w:val="28"/>
        </w:rPr>
      </w:pPr>
      <w:r>
        <w:rPr>
          <w:rFonts w:ascii="宋体" w:hAnsi="宋体" w:hint="eastAsia"/>
          <w:b/>
          <w:sz w:val="28"/>
          <w:szCs w:val="28"/>
        </w:rPr>
        <w:t>一、招标内容</w:t>
      </w:r>
    </w:p>
    <w:p w:rsidR="00D77BC7" w:rsidRDefault="00ED1AB4">
      <w:pPr>
        <w:pStyle w:val="Default"/>
        <w:ind w:firstLineChars="200" w:firstLine="560"/>
        <w:rPr>
          <w:rFonts w:hAnsi="宋体"/>
          <w:sz w:val="28"/>
          <w:szCs w:val="28"/>
        </w:rPr>
      </w:pPr>
      <w:r>
        <w:rPr>
          <w:rFonts w:cs="仿宋" w:hint="eastAsia"/>
          <w:sz w:val="28"/>
          <w:szCs w:val="28"/>
        </w:rPr>
        <w:t>本次招标内容为</w:t>
      </w:r>
      <w:r w:rsidR="00C46956" w:rsidRPr="00C46956">
        <w:rPr>
          <w:rFonts w:cs="仿宋"/>
          <w:sz w:val="28"/>
          <w:szCs w:val="28"/>
        </w:rPr>
        <w:t>宜都兴发化工有限公司2025年度输送带维修</w:t>
      </w:r>
      <w:r w:rsidR="00D77BC7" w:rsidRPr="00C46956">
        <w:rPr>
          <w:rFonts w:cs="仿宋" w:hint="eastAsia"/>
          <w:sz w:val="28"/>
          <w:szCs w:val="28"/>
        </w:rPr>
        <w:t>，</w:t>
      </w:r>
      <w:r w:rsidR="00D77BC7">
        <w:rPr>
          <w:rFonts w:hAnsi="宋体" w:hint="eastAsia"/>
          <w:sz w:val="28"/>
          <w:szCs w:val="28"/>
        </w:rPr>
        <w:t>技术要求详见合同样本</w:t>
      </w:r>
    </w:p>
    <w:p w:rsidR="00D77BC7" w:rsidRDefault="00D77BC7">
      <w:pPr>
        <w:pStyle w:val="Default"/>
        <w:ind w:firstLineChars="200" w:firstLine="560"/>
        <w:rPr>
          <w:rFonts w:hAnsi="宋体"/>
          <w:sz w:val="28"/>
          <w:szCs w:val="28"/>
        </w:rPr>
      </w:pPr>
    </w:p>
    <w:p w:rsidR="00D77BC7" w:rsidRDefault="00D77BC7">
      <w:pPr>
        <w:pStyle w:val="Default"/>
        <w:ind w:firstLineChars="200" w:firstLine="560"/>
        <w:rPr>
          <w:rFonts w:hAnsi="宋体"/>
          <w:sz w:val="28"/>
          <w:szCs w:val="28"/>
        </w:rPr>
      </w:pPr>
    </w:p>
    <w:p w:rsidR="00D77BC7" w:rsidRPr="00D77BC7" w:rsidRDefault="00ED1AB4" w:rsidP="009E4AC1">
      <w:pPr>
        <w:pStyle w:val="12"/>
        <w:spacing w:line="520" w:lineRule="exact"/>
        <w:ind w:left="0" w:firstLine="0"/>
        <w:jc w:val="center"/>
        <w:rPr>
          <w:rFonts w:ascii="仿宋" w:eastAsia="仿宋" w:hAnsi="仿宋"/>
          <w:szCs w:val="28"/>
        </w:rPr>
      </w:pPr>
      <w:bookmarkStart w:id="9" w:name="_Toc92631884"/>
      <w:r w:rsidRPr="00D77BC7">
        <w:rPr>
          <w:rFonts w:hint="eastAsia"/>
          <w:sz w:val="32"/>
          <w:szCs w:val="32"/>
        </w:rPr>
        <w:t>第</w:t>
      </w:r>
      <w:r w:rsidR="009E4AC1">
        <w:rPr>
          <w:rFonts w:hint="eastAsia"/>
          <w:sz w:val="32"/>
          <w:szCs w:val="32"/>
        </w:rPr>
        <w:t>四</w:t>
      </w:r>
      <w:r w:rsidRPr="00D77BC7">
        <w:rPr>
          <w:rFonts w:hint="eastAsia"/>
          <w:sz w:val="32"/>
          <w:szCs w:val="32"/>
        </w:rPr>
        <w:t>章</w:t>
      </w:r>
      <w:r w:rsidRPr="00D77BC7">
        <w:rPr>
          <w:rFonts w:hint="eastAsia"/>
          <w:sz w:val="32"/>
          <w:szCs w:val="32"/>
        </w:rPr>
        <w:t xml:space="preserve"> </w:t>
      </w:r>
      <w:r w:rsidRPr="00D77BC7">
        <w:rPr>
          <w:rFonts w:hint="eastAsia"/>
          <w:sz w:val="32"/>
          <w:szCs w:val="32"/>
        </w:rPr>
        <w:t>合同样本</w:t>
      </w:r>
      <w:bookmarkStart w:id="10" w:name="_Toc92631886"/>
      <w:bookmarkEnd w:id="7"/>
      <w:bookmarkEnd w:id="8"/>
      <w:bookmarkEnd w:id="9"/>
    </w:p>
    <w:p w:rsidR="00D77BC7" w:rsidRPr="00B37012" w:rsidRDefault="00D77BC7" w:rsidP="00D77BC7">
      <w:pPr>
        <w:spacing w:line="520" w:lineRule="exact"/>
        <w:ind w:firstLineChars="200" w:firstLine="640"/>
        <w:jc w:val="right"/>
        <w:rPr>
          <w:rFonts w:ascii="仿宋_GB2312" w:eastAsia="仿宋_GB2312"/>
          <w:sz w:val="32"/>
          <w:szCs w:val="32"/>
        </w:rPr>
      </w:pPr>
    </w:p>
    <w:p w:rsidR="00D77BC7" w:rsidRPr="00F802FA" w:rsidRDefault="00D77BC7" w:rsidP="00D77BC7">
      <w:pPr>
        <w:spacing w:line="520" w:lineRule="exact"/>
        <w:rPr>
          <w:rFonts w:ascii="仿宋" w:eastAsia="仿宋" w:hAnsi="仿宋"/>
          <w:b/>
          <w:sz w:val="32"/>
          <w:szCs w:val="32"/>
        </w:rPr>
      </w:pPr>
      <w:r w:rsidRPr="00F802FA">
        <w:rPr>
          <w:rFonts w:ascii="仿宋" w:eastAsia="仿宋" w:hAnsi="仿宋" w:hint="eastAsia"/>
          <w:b/>
          <w:sz w:val="32"/>
          <w:szCs w:val="32"/>
        </w:rPr>
        <w:t>甲方：宜都兴发化工有限公司</w:t>
      </w:r>
    </w:p>
    <w:p w:rsidR="00D77BC7" w:rsidRPr="00F802FA" w:rsidRDefault="00D77BC7" w:rsidP="00D77BC7">
      <w:pPr>
        <w:spacing w:line="520" w:lineRule="exact"/>
        <w:rPr>
          <w:rFonts w:ascii="仿宋" w:eastAsia="仿宋" w:hAnsi="仿宋"/>
          <w:b/>
          <w:sz w:val="32"/>
          <w:szCs w:val="32"/>
        </w:rPr>
      </w:pPr>
      <w:r w:rsidRPr="00F802FA">
        <w:rPr>
          <w:rFonts w:ascii="仿宋" w:eastAsia="仿宋" w:hAnsi="仿宋" w:hint="eastAsia"/>
          <w:b/>
          <w:sz w:val="32"/>
          <w:szCs w:val="32"/>
        </w:rPr>
        <w:t>乙方：</w:t>
      </w:r>
      <w:r w:rsidRPr="00F802FA">
        <w:rPr>
          <w:rFonts w:ascii="仿宋" w:eastAsia="仿宋" w:hAnsi="仿宋"/>
          <w:b/>
          <w:sz w:val="32"/>
          <w:szCs w:val="32"/>
        </w:rPr>
        <w:t xml:space="preserve"> </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甲方</w:t>
      </w:r>
      <w:r>
        <w:rPr>
          <w:rFonts w:ascii="仿宋" w:eastAsia="仿宋" w:hAnsi="仿宋" w:hint="eastAsia"/>
          <w:sz w:val="32"/>
          <w:szCs w:val="32"/>
        </w:rPr>
        <w:t>因生产需要，需</w:t>
      </w:r>
      <w:r w:rsidRPr="00F802FA">
        <w:rPr>
          <w:rFonts w:ascii="仿宋" w:eastAsia="仿宋" w:hAnsi="仿宋" w:hint="eastAsia"/>
          <w:sz w:val="32"/>
          <w:szCs w:val="32"/>
        </w:rPr>
        <w:t>输送带粘接</w:t>
      </w:r>
      <w:r>
        <w:rPr>
          <w:rFonts w:ascii="仿宋" w:eastAsia="仿宋" w:hAnsi="仿宋" w:hint="eastAsia"/>
          <w:sz w:val="32"/>
          <w:szCs w:val="32"/>
        </w:rPr>
        <w:t>及滚筒衬胶</w:t>
      </w:r>
      <w:r w:rsidRPr="00F802FA">
        <w:rPr>
          <w:rFonts w:ascii="仿宋" w:eastAsia="仿宋" w:hAnsi="仿宋" w:hint="eastAsia"/>
          <w:sz w:val="32"/>
          <w:szCs w:val="32"/>
        </w:rPr>
        <w:t>。根据</w:t>
      </w:r>
      <w:r>
        <w:rPr>
          <w:rFonts w:ascii="仿宋" w:eastAsia="仿宋" w:hAnsi="仿宋" w:hint="eastAsia"/>
          <w:sz w:val="32"/>
          <w:szCs w:val="32"/>
        </w:rPr>
        <w:t>《中华人民共和国民法典》</w:t>
      </w:r>
      <w:r w:rsidRPr="00F802FA">
        <w:rPr>
          <w:rFonts w:ascii="仿宋" w:eastAsia="仿宋" w:hAnsi="仿宋" w:hint="eastAsia"/>
          <w:sz w:val="32"/>
          <w:szCs w:val="32"/>
        </w:rPr>
        <w:t>规定，双方本着互惠互利、平等协商，诚实守信的原则，就输送带维修工作达成如下协议：</w:t>
      </w:r>
    </w:p>
    <w:p w:rsidR="00D77BC7" w:rsidRPr="00F802FA" w:rsidRDefault="00D77BC7" w:rsidP="00D77BC7">
      <w:pPr>
        <w:spacing w:line="520" w:lineRule="exact"/>
        <w:ind w:firstLineChars="200" w:firstLine="640"/>
        <w:rPr>
          <w:rFonts w:ascii="黑体" w:eastAsia="黑体" w:hAnsi="黑体"/>
          <w:sz w:val="32"/>
          <w:szCs w:val="32"/>
        </w:rPr>
      </w:pPr>
      <w:r w:rsidRPr="00F802FA">
        <w:rPr>
          <w:rFonts w:ascii="黑体" w:eastAsia="黑体" w:hAnsi="黑体" w:hint="eastAsia"/>
          <w:sz w:val="32"/>
          <w:szCs w:val="32"/>
        </w:rPr>
        <w:t>一、双方权利及义务</w:t>
      </w:r>
    </w:p>
    <w:p w:rsidR="00D77BC7" w:rsidRPr="00F802FA" w:rsidRDefault="00D77BC7" w:rsidP="00D77BC7">
      <w:pPr>
        <w:spacing w:line="520" w:lineRule="exact"/>
        <w:ind w:firstLineChars="200" w:firstLine="643"/>
        <w:rPr>
          <w:rFonts w:ascii="楷体" w:eastAsia="楷体" w:hAnsi="楷体"/>
          <w:b/>
          <w:sz w:val="32"/>
          <w:szCs w:val="32"/>
        </w:rPr>
      </w:pPr>
      <w:r w:rsidRPr="00F802FA">
        <w:rPr>
          <w:rFonts w:ascii="楷体" w:eastAsia="楷体" w:hAnsi="楷体" w:hint="eastAsia"/>
          <w:b/>
          <w:sz w:val="32"/>
          <w:szCs w:val="32"/>
        </w:rPr>
        <w:t>（一）甲方权利义务</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1.甲方明确专人负责现场输送带粘接作业的协调、落实，确保施工安全，有序。</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2.负责向乙方提供准确的输送带粘接技术数据和施工方案，现场条件及设施等相关情况。</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3.做好输送带粘接前的准备工作，在进场之前，须清除妨碍作业的障碍物。</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4.根据施工及检修需求，配备专业的设备拆除，安装及检修人员。</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5.严格遵守输送带粘接作业安全操作规程，确保</w:t>
      </w:r>
      <w:r w:rsidRPr="00920102">
        <w:rPr>
          <w:rFonts w:ascii="仿宋" w:eastAsia="仿宋" w:hAnsi="仿宋" w:hint="eastAsia"/>
          <w:sz w:val="32"/>
          <w:szCs w:val="32"/>
        </w:rPr>
        <w:t>甲方</w:t>
      </w:r>
      <w:r w:rsidRPr="00F802FA">
        <w:rPr>
          <w:rFonts w:ascii="仿宋" w:eastAsia="仿宋" w:hAnsi="仿宋" w:hint="eastAsia"/>
          <w:sz w:val="32"/>
          <w:szCs w:val="32"/>
        </w:rPr>
        <w:t>人员及设备安全。</w:t>
      </w:r>
    </w:p>
    <w:p w:rsidR="00D77BC7" w:rsidRPr="00F802FA" w:rsidRDefault="00D77BC7" w:rsidP="00D77BC7">
      <w:pPr>
        <w:spacing w:line="520" w:lineRule="exact"/>
        <w:ind w:firstLineChars="200" w:firstLine="643"/>
        <w:rPr>
          <w:rFonts w:ascii="楷体" w:eastAsia="楷体" w:hAnsi="楷体"/>
          <w:b/>
          <w:sz w:val="32"/>
          <w:szCs w:val="32"/>
        </w:rPr>
      </w:pPr>
      <w:r w:rsidRPr="00F802FA">
        <w:rPr>
          <w:rFonts w:ascii="楷体" w:eastAsia="楷体" w:hAnsi="楷体" w:hint="eastAsia"/>
          <w:b/>
          <w:sz w:val="32"/>
          <w:szCs w:val="32"/>
        </w:rPr>
        <w:t>（二）乙方权利义务</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1.乙方需向甲方提供参与输送带粘接作业人员的相关资料。</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2.乙方明确专人负责现场输送带粘接作业的协调、落实，确保施工安全、有序。</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3.保证输送带设备技术性能良好，如果施工过程中发生</w:t>
      </w:r>
      <w:r w:rsidRPr="00F802FA">
        <w:rPr>
          <w:rFonts w:ascii="仿宋" w:eastAsia="仿宋" w:hAnsi="仿宋" w:hint="eastAsia"/>
          <w:sz w:val="32"/>
          <w:szCs w:val="32"/>
        </w:rPr>
        <w:lastRenderedPageBreak/>
        <w:t>故障，乙方应立即组织抢修更换其它设备。</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4.向甲方提供相关输送带粘接性能参数，配合甲方确定粘接方案。</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5.严格遵守作业安全操作规程，服从甲方合理调度，为甲方提供优质服务。粘接过程中若有不同意见，双方现场负责人及时协商解决。</w:t>
      </w:r>
    </w:p>
    <w:p w:rsidR="00D77BC7" w:rsidRPr="00F802FA" w:rsidRDefault="00D77BC7" w:rsidP="00D77BC7">
      <w:pPr>
        <w:spacing w:line="520" w:lineRule="exact"/>
        <w:ind w:firstLineChars="200" w:firstLine="640"/>
        <w:rPr>
          <w:rFonts w:ascii="仿宋" w:eastAsia="仿宋" w:hAnsi="仿宋"/>
          <w:sz w:val="32"/>
          <w:szCs w:val="32"/>
        </w:rPr>
      </w:pPr>
      <w:r w:rsidRPr="00F802FA">
        <w:rPr>
          <w:rFonts w:ascii="仿宋" w:eastAsia="仿宋" w:hAnsi="仿宋" w:hint="eastAsia"/>
          <w:sz w:val="32"/>
          <w:szCs w:val="32"/>
        </w:rPr>
        <w:t>6.甲方违章指挥，乙方有权终止粘接作业。</w:t>
      </w:r>
    </w:p>
    <w:p w:rsidR="00D77BC7" w:rsidRPr="00F802FA" w:rsidRDefault="00D77BC7" w:rsidP="00D77BC7">
      <w:pPr>
        <w:spacing w:line="520" w:lineRule="exact"/>
        <w:ind w:firstLineChars="200" w:firstLine="640"/>
        <w:rPr>
          <w:rFonts w:ascii="黑体" w:eastAsia="黑体" w:hAnsi="黑体"/>
          <w:sz w:val="32"/>
          <w:szCs w:val="32"/>
        </w:rPr>
      </w:pPr>
      <w:r w:rsidRPr="00F802FA">
        <w:rPr>
          <w:rFonts w:ascii="黑体" w:eastAsia="黑体" w:hAnsi="黑体" w:hint="eastAsia"/>
          <w:sz w:val="32"/>
          <w:szCs w:val="32"/>
        </w:rPr>
        <w:t>二、违约责任</w:t>
      </w:r>
    </w:p>
    <w:p w:rsidR="00D77BC7" w:rsidRPr="00821652" w:rsidRDefault="00D77BC7" w:rsidP="00D77BC7">
      <w:pPr>
        <w:spacing w:line="520" w:lineRule="exact"/>
        <w:ind w:firstLineChars="200" w:firstLine="640"/>
        <w:rPr>
          <w:rFonts w:ascii="仿宋" w:eastAsia="仿宋" w:hAnsi="仿宋"/>
          <w:sz w:val="32"/>
          <w:szCs w:val="32"/>
        </w:rPr>
      </w:pPr>
      <w:r w:rsidRPr="00821652">
        <w:rPr>
          <w:rFonts w:ascii="仿宋" w:eastAsia="仿宋" w:hAnsi="仿宋" w:hint="eastAsia"/>
          <w:sz w:val="32"/>
          <w:szCs w:val="32"/>
        </w:rPr>
        <w:t>1.甲方违章指挥，安全技术交底及安全防护措施不到位，提供输送带粘接技术数据不准等造成事故，其经济损失由甲方承担并支付乙方输送带粘接费用。</w:t>
      </w:r>
    </w:p>
    <w:p w:rsidR="00D77BC7" w:rsidRPr="00821652" w:rsidRDefault="00D77BC7" w:rsidP="00D77BC7">
      <w:pPr>
        <w:spacing w:line="520" w:lineRule="exact"/>
        <w:ind w:firstLineChars="200" w:firstLine="640"/>
        <w:rPr>
          <w:rFonts w:ascii="仿宋" w:eastAsia="仿宋" w:hAnsi="仿宋"/>
          <w:sz w:val="32"/>
          <w:szCs w:val="32"/>
        </w:rPr>
      </w:pPr>
      <w:r w:rsidRPr="00821652">
        <w:rPr>
          <w:rFonts w:ascii="仿宋" w:eastAsia="仿宋" w:hAnsi="仿宋" w:hint="eastAsia"/>
          <w:sz w:val="32"/>
          <w:szCs w:val="32"/>
        </w:rPr>
        <w:t>2.因输送带本身质量问题导致在输送带粘接过程中损毁的，其事故损失费用由甲方承担。</w:t>
      </w:r>
    </w:p>
    <w:p w:rsidR="00D77BC7" w:rsidRPr="00821652" w:rsidRDefault="00D77BC7" w:rsidP="00D77BC7">
      <w:pPr>
        <w:spacing w:line="520" w:lineRule="exact"/>
        <w:ind w:firstLineChars="200" w:firstLine="640"/>
        <w:rPr>
          <w:rFonts w:ascii="仿宋" w:eastAsia="仿宋" w:hAnsi="仿宋"/>
          <w:sz w:val="32"/>
          <w:szCs w:val="32"/>
        </w:rPr>
      </w:pPr>
      <w:r w:rsidRPr="00821652">
        <w:rPr>
          <w:rFonts w:ascii="仿宋" w:eastAsia="仿宋" w:hAnsi="仿宋" w:hint="eastAsia"/>
          <w:sz w:val="32"/>
          <w:szCs w:val="32"/>
        </w:rPr>
        <w:t>3.乙方未遵守安全作业操作规程，违章指挥、操作造成输送带粘接损坏及人员伤亡，由乙方承担全部责任。</w:t>
      </w:r>
    </w:p>
    <w:p w:rsidR="00D77BC7" w:rsidRDefault="00D77BC7" w:rsidP="00D77BC7">
      <w:pPr>
        <w:spacing w:line="520" w:lineRule="exact"/>
        <w:ind w:firstLineChars="200" w:firstLine="640"/>
        <w:rPr>
          <w:rFonts w:ascii="仿宋" w:eastAsia="仿宋" w:hAnsi="仿宋"/>
          <w:sz w:val="32"/>
          <w:szCs w:val="32"/>
        </w:rPr>
      </w:pPr>
      <w:r w:rsidRPr="00821652">
        <w:rPr>
          <w:rFonts w:ascii="仿宋" w:eastAsia="仿宋" w:hAnsi="仿宋" w:hint="eastAsia"/>
          <w:sz w:val="32"/>
          <w:szCs w:val="32"/>
        </w:rPr>
        <w:t>4.乙方按国家行业标准维修，同时必须满足甲方工艺工况条件使用，因维修产生质量问题，乙方无条件维修，产生的相关费用由乙方承担。质保期限：维修后6个月。</w:t>
      </w:r>
    </w:p>
    <w:p w:rsidR="00D77BC7" w:rsidRPr="00463E8C" w:rsidRDefault="00D77BC7" w:rsidP="00D77BC7">
      <w:pPr>
        <w:spacing w:line="520" w:lineRule="exact"/>
        <w:ind w:firstLineChars="200" w:firstLine="640"/>
        <w:rPr>
          <w:rFonts w:ascii="仿宋" w:eastAsia="仿宋" w:hAnsi="仿宋"/>
          <w:color w:val="FF0000"/>
          <w:sz w:val="32"/>
          <w:szCs w:val="32"/>
        </w:rPr>
      </w:pPr>
      <w:r w:rsidRPr="00463E8C">
        <w:rPr>
          <w:rFonts w:ascii="仿宋" w:eastAsia="仿宋" w:hAnsi="仿宋"/>
          <w:color w:val="FF0000"/>
          <w:sz w:val="32"/>
          <w:szCs w:val="32"/>
        </w:rPr>
        <w:t>5.</w:t>
      </w:r>
      <w:r w:rsidRPr="00463E8C">
        <w:rPr>
          <w:rFonts w:ascii="仿宋" w:eastAsia="仿宋" w:hAnsi="仿宋" w:hint="eastAsia"/>
          <w:color w:val="FF0000"/>
          <w:sz w:val="32"/>
          <w:szCs w:val="32"/>
        </w:rPr>
        <w:t>乙方维修过程中造成甲方输送带损坏的，乙方应无偿进行维修完好，若无法维修的，乙方应赔偿甲方损失。</w:t>
      </w:r>
    </w:p>
    <w:p w:rsidR="00D77BC7" w:rsidRPr="00F802FA" w:rsidRDefault="00D77BC7" w:rsidP="00D77BC7">
      <w:pPr>
        <w:spacing w:line="520" w:lineRule="exact"/>
        <w:ind w:firstLineChars="200" w:firstLine="640"/>
        <w:rPr>
          <w:rFonts w:ascii="黑体" w:eastAsia="黑体" w:hAnsi="黑体"/>
          <w:sz w:val="32"/>
          <w:szCs w:val="32"/>
        </w:rPr>
      </w:pPr>
      <w:r w:rsidRPr="00F802FA">
        <w:rPr>
          <w:rFonts w:ascii="黑体" w:eastAsia="黑体" w:hAnsi="黑体" w:hint="eastAsia"/>
          <w:sz w:val="32"/>
          <w:szCs w:val="32"/>
        </w:rPr>
        <w:t>三、进场时间约定</w:t>
      </w:r>
    </w:p>
    <w:p w:rsidR="00D77BC7" w:rsidRPr="002F3EDA" w:rsidRDefault="00D77BC7" w:rsidP="00D77BC7">
      <w:pPr>
        <w:spacing w:line="520" w:lineRule="exact"/>
        <w:ind w:firstLineChars="200" w:firstLine="640"/>
        <w:rPr>
          <w:rFonts w:ascii="仿宋" w:eastAsia="仿宋" w:hAnsi="仿宋"/>
          <w:sz w:val="32"/>
          <w:szCs w:val="32"/>
        </w:rPr>
      </w:pPr>
      <w:r w:rsidRPr="002F3EDA">
        <w:rPr>
          <w:rFonts w:ascii="仿宋" w:eastAsia="仿宋" w:hAnsi="仿宋" w:hint="eastAsia"/>
          <w:sz w:val="32"/>
          <w:szCs w:val="32"/>
        </w:rPr>
        <w:t>1.乙方必须按照甲方要求的输送带粘接安排进场，必要时，甲方可要求乙方提前到现场根据实际情况协助确定。</w:t>
      </w:r>
    </w:p>
    <w:p w:rsidR="00D77BC7" w:rsidRPr="002F3EDA" w:rsidRDefault="00D77BC7" w:rsidP="00D77BC7">
      <w:pPr>
        <w:spacing w:line="520" w:lineRule="exact"/>
        <w:ind w:firstLineChars="200" w:firstLine="640"/>
        <w:rPr>
          <w:rFonts w:ascii="仿宋" w:eastAsia="仿宋" w:hAnsi="仿宋"/>
          <w:sz w:val="32"/>
          <w:szCs w:val="32"/>
        </w:rPr>
      </w:pPr>
      <w:r w:rsidRPr="002F3EDA">
        <w:rPr>
          <w:rFonts w:ascii="仿宋" w:eastAsia="仿宋" w:hAnsi="仿宋" w:hint="eastAsia"/>
          <w:sz w:val="32"/>
          <w:szCs w:val="32"/>
        </w:rPr>
        <w:t>2.输送带粘接进场时间约定：计划检修及大修甲方确定输送带粘接时间后须提前一至两天通知乙方，若遇特殊情况，乙方在接电话通知后两小时内赶到</w:t>
      </w:r>
      <w:r w:rsidRPr="00821652">
        <w:rPr>
          <w:rFonts w:ascii="仿宋" w:eastAsia="仿宋" w:hAnsi="仿宋" w:hint="eastAsia"/>
          <w:sz w:val="32"/>
          <w:szCs w:val="32"/>
        </w:rPr>
        <w:t>现场，维修必须在1-2天</w:t>
      </w:r>
      <w:r w:rsidRPr="00821652">
        <w:rPr>
          <w:rFonts w:ascii="仿宋" w:eastAsia="仿宋" w:hAnsi="仿宋" w:hint="eastAsia"/>
          <w:sz w:val="32"/>
          <w:szCs w:val="32"/>
        </w:rPr>
        <w:lastRenderedPageBreak/>
        <w:t>内完成，</w:t>
      </w:r>
      <w:r w:rsidRPr="002F3EDA">
        <w:rPr>
          <w:rFonts w:ascii="仿宋" w:eastAsia="仿宋" w:hAnsi="仿宋" w:hint="eastAsia"/>
          <w:sz w:val="32"/>
          <w:szCs w:val="32"/>
        </w:rPr>
        <w:t>否则视为违约</w:t>
      </w:r>
      <w:r>
        <w:rPr>
          <w:rFonts w:ascii="仿宋" w:eastAsia="仿宋" w:hAnsi="仿宋" w:hint="eastAsia"/>
          <w:sz w:val="32"/>
          <w:szCs w:val="32"/>
        </w:rPr>
        <w:t>，扣除违约金200元/次</w:t>
      </w:r>
      <w:r w:rsidRPr="002F3EDA">
        <w:rPr>
          <w:rFonts w:ascii="仿宋" w:eastAsia="仿宋" w:hAnsi="仿宋" w:hint="eastAsia"/>
          <w:sz w:val="32"/>
          <w:szCs w:val="32"/>
        </w:rPr>
        <w:t>。</w:t>
      </w:r>
    </w:p>
    <w:p w:rsidR="00D77BC7" w:rsidRPr="00F802FA" w:rsidRDefault="00D77BC7" w:rsidP="00D77BC7">
      <w:pPr>
        <w:spacing w:line="520" w:lineRule="exact"/>
        <w:ind w:firstLineChars="200" w:firstLine="640"/>
        <w:rPr>
          <w:rFonts w:ascii="黑体" w:eastAsia="黑体" w:hAnsi="黑体"/>
          <w:sz w:val="32"/>
          <w:szCs w:val="32"/>
        </w:rPr>
      </w:pPr>
      <w:r w:rsidRPr="00F802FA">
        <w:rPr>
          <w:rFonts w:ascii="黑体" w:eastAsia="黑体" w:hAnsi="黑体" w:hint="eastAsia"/>
          <w:sz w:val="32"/>
          <w:szCs w:val="32"/>
        </w:rPr>
        <w:t>四、维修费用结算及付款方式</w:t>
      </w:r>
    </w:p>
    <w:p w:rsidR="00D77BC7" w:rsidRPr="002F3EDA" w:rsidRDefault="00D77BC7" w:rsidP="00D77BC7">
      <w:pPr>
        <w:spacing w:line="520" w:lineRule="exact"/>
        <w:ind w:firstLineChars="200" w:firstLine="640"/>
        <w:rPr>
          <w:rFonts w:ascii="仿宋" w:eastAsia="仿宋" w:hAnsi="仿宋"/>
          <w:sz w:val="32"/>
          <w:szCs w:val="32"/>
        </w:rPr>
      </w:pPr>
      <w:r w:rsidRPr="002F3EDA">
        <w:rPr>
          <w:rFonts w:ascii="仿宋" w:eastAsia="仿宋" w:hAnsi="仿宋" w:hint="eastAsia"/>
          <w:sz w:val="32"/>
          <w:szCs w:val="32"/>
        </w:rPr>
        <w:t>1.维修结算以签单为准。维修项目单价如下表：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435"/>
        <w:gridCol w:w="1347"/>
        <w:gridCol w:w="1701"/>
        <w:gridCol w:w="2070"/>
      </w:tblGrid>
      <w:tr w:rsidR="0033649C" w:rsidRPr="00B91904" w:rsidTr="0033649C">
        <w:trPr>
          <w:trHeight w:val="531"/>
          <w:jc w:val="center"/>
        </w:trPr>
        <w:tc>
          <w:tcPr>
            <w:tcW w:w="749" w:type="dxa"/>
            <w:vAlign w:val="center"/>
          </w:tcPr>
          <w:p w:rsidR="0033649C" w:rsidRPr="0033649C" w:rsidRDefault="0033649C" w:rsidP="0033649C">
            <w:pPr>
              <w:pStyle w:val="CharCharChar"/>
              <w:jc w:val="center"/>
              <w:rPr>
                <w:b/>
              </w:rPr>
            </w:pPr>
            <w:r w:rsidRPr="0033649C">
              <w:rPr>
                <w:rFonts w:hint="eastAsia"/>
                <w:b/>
              </w:rPr>
              <w:t>序号</w:t>
            </w:r>
          </w:p>
        </w:tc>
        <w:tc>
          <w:tcPr>
            <w:tcW w:w="2435" w:type="dxa"/>
            <w:shd w:val="clear" w:color="auto" w:fill="auto"/>
            <w:vAlign w:val="center"/>
          </w:tcPr>
          <w:p w:rsidR="0033649C" w:rsidRPr="0033649C" w:rsidRDefault="0033649C" w:rsidP="0033649C">
            <w:pPr>
              <w:pStyle w:val="CharCharChar"/>
              <w:jc w:val="center"/>
              <w:rPr>
                <w:b/>
              </w:rPr>
            </w:pPr>
            <w:r w:rsidRPr="0033649C">
              <w:rPr>
                <w:rFonts w:hint="eastAsia"/>
                <w:b/>
              </w:rPr>
              <w:t>输送带型号（毫米）</w:t>
            </w:r>
          </w:p>
        </w:tc>
        <w:tc>
          <w:tcPr>
            <w:tcW w:w="1347" w:type="dxa"/>
            <w:shd w:val="clear" w:color="auto" w:fill="auto"/>
            <w:vAlign w:val="center"/>
          </w:tcPr>
          <w:p w:rsidR="0033649C" w:rsidRPr="0033649C" w:rsidRDefault="0033649C" w:rsidP="0033649C">
            <w:pPr>
              <w:pStyle w:val="CharCharChar"/>
              <w:jc w:val="center"/>
              <w:rPr>
                <w:b/>
              </w:rPr>
            </w:pPr>
            <w:r w:rsidRPr="0033649C">
              <w:rPr>
                <w:rFonts w:hint="eastAsia"/>
                <w:b/>
              </w:rPr>
              <w:t>计费标准</w:t>
            </w:r>
          </w:p>
        </w:tc>
        <w:tc>
          <w:tcPr>
            <w:tcW w:w="1701" w:type="dxa"/>
            <w:vAlign w:val="center"/>
          </w:tcPr>
          <w:p w:rsidR="0033649C" w:rsidRPr="0033649C" w:rsidRDefault="0033649C" w:rsidP="0033649C">
            <w:pPr>
              <w:pStyle w:val="CharCharChar"/>
              <w:jc w:val="center"/>
              <w:rPr>
                <w:b/>
              </w:rPr>
            </w:pPr>
            <w:r w:rsidRPr="0033649C">
              <w:rPr>
                <w:rFonts w:hint="eastAsia"/>
                <w:b/>
              </w:rPr>
              <w:t>价格（元）</w:t>
            </w:r>
          </w:p>
        </w:tc>
        <w:tc>
          <w:tcPr>
            <w:tcW w:w="2070" w:type="dxa"/>
            <w:shd w:val="clear" w:color="auto" w:fill="auto"/>
            <w:vAlign w:val="center"/>
          </w:tcPr>
          <w:p w:rsidR="0033649C" w:rsidRPr="0033649C" w:rsidRDefault="0033649C" w:rsidP="0033649C">
            <w:pPr>
              <w:pStyle w:val="CharCharChar"/>
              <w:jc w:val="center"/>
              <w:rPr>
                <w:b/>
              </w:rPr>
            </w:pPr>
            <w:r w:rsidRPr="0033649C">
              <w:rPr>
                <w:rFonts w:hint="eastAsia"/>
                <w:b/>
              </w:rPr>
              <w:t>备注</w:t>
            </w: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500、650、800（普通）</w:t>
            </w:r>
          </w:p>
        </w:tc>
        <w:tc>
          <w:tcPr>
            <w:tcW w:w="1347" w:type="dxa"/>
            <w:shd w:val="clear" w:color="auto" w:fill="auto"/>
            <w:vAlign w:val="center"/>
          </w:tcPr>
          <w:p w:rsidR="0033649C" w:rsidRPr="00F81391" w:rsidRDefault="0033649C" w:rsidP="00BD3946">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540746" w:rsidRDefault="0033649C" w:rsidP="00BD3946">
            <w:pPr>
              <w:spacing w:line="400" w:lineRule="exact"/>
              <w:rPr>
                <w:rFonts w:ascii="宋体" w:hAnsi="宋体"/>
                <w:sz w:val="24"/>
              </w:rPr>
            </w:pPr>
          </w:p>
        </w:tc>
        <w:tc>
          <w:tcPr>
            <w:tcW w:w="2070" w:type="dxa"/>
            <w:vMerge w:val="restart"/>
            <w:shd w:val="clear" w:color="auto" w:fill="auto"/>
            <w:vAlign w:val="center"/>
          </w:tcPr>
          <w:p w:rsidR="0033649C" w:rsidRPr="00540746" w:rsidRDefault="0033649C" w:rsidP="0033649C">
            <w:pPr>
              <w:spacing w:line="400" w:lineRule="exact"/>
              <w:rPr>
                <w:rFonts w:ascii="宋体" w:hAnsi="宋体"/>
                <w:sz w:val="24"/>
              </w:rPr>
            </w:pPr>
            <w:r>
              <w:rPr>
                <w:rFonts w:ascii="宋体" w:hAnsi="宋体" w:hint="eastAsia"/>
                <w:sz w:val="24"/>
              </w:rPr>
              <w:t>热硫化粘接修复</w:t>
            </w:r>
            <w:r w:rsidRPr="00540746">
              <w:rPr>
                <w:rFonts w:ascii="宋体" w:hAnsi="宋体"/>
                <w:sz w:val="24"/>
              </w:rPr>
              <w:t xml:space="preserve"> </w:t>
            </w:r>
          </w:p>
        </w:tc>
      </w:tr>
      <w:tr w:rsidR="0033649C" w:rsidRPr="00B91904" w:rsidTr="0033649C">
        <w:trPr>
          <w:trHeight w:val="410"/>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2</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900（普通）</w:t>
            </w:r>
          </w:p>
        </w:tc>
        <w:tc>
          <w:tcPr>
            <w:tcW w:w="1347" w:type="dxa"/>
            <w:shd w:val="clear" w:color="auto" w:fill="auto"/>
            <w:vAlign w:val="center"/>
          </w:tcPr>
          <w:p w:rsidR="0033649C" w:rsidRPr="00F81391" w:rsidRDefault="0033649C" w:rsidP="00BD3946">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6870C5" w:rsidRDefault="0033649C" w:rsidP="00BD3946">
            <w:pPr>
              <w:spacing w:line="400" w:lineRule="exact"/>
              <w:rPr>
                <w:rFonts w:ascii="宋体" w:hAnsi="宋体"/>
                <w:sz w:val="22"/>
                <w:szCs w:val="22"/>
              </w:rPr>
            </w:pPr>
          </w:p>
        </w:tc>
        <w:tc>
          <w:tcPr>
            <w:tcW w:w="2070" w:type="dxa"/>
            <w:vMerge/>
            <w:shd w:val="clear" w:color="auto" w:fill="auto"/>
            <w:vAlign w:val="center"/>
          </w:tcPr>
          <w:p w:rsidR="0033649C" w:rsidRPr="006870C5" w:rsidRDefault="0033649C" w:rsidP="00BD3946">
            <w:pPr>
              <w:spacing w:line="400" w:lineRule="exact"/>
              <w:rPr>
                <w:rFonts w:ascii="宋体" w:hAnsi="宋体"/>
                <w:sz w:val="22"/>
                <w:szCs w:val="22"/>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3</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1000（普通）</w:t>
            </w:r>
          </w:p>
        </w:tc>
        <w:tc>
          <w:tcPr>
            <w:tcW w:w="1347" w:type="dxa"/>
            <w:shd w:val="clear" w:color="auto" w:fill="auto"/>
            <w:vAlign w:val="center"/>
          </w:tcPr>
          <w:p w:rsidR="0033649C" w:rsidRPr="00F81391" w:rsidRDefault="0033649C" w:rsidP="00BD3946">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4</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1200（普通）</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5</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1400（普通）</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Default="0033649C" w:rsidP="00F81391">
            <w:pPr>
              <w:spacing w:line="520" w:lineRule="exact"/>
              <w:jc w:val="center"/>
              <w:rPr>
                <w:rFonts w:ascii="宋体" w:hAnsi="宋体"/>
                <w:sz w:val="24"/>
              </w:rPr>
            </w:pPr>
            <w:r>
              <w:rPr>
                <w:rFonts w:ascii="宋体" w:hAnsi="宋体" w:hint="eastAsia"/>
                <w:sz w:val="24"/>
              </w:rPr>
              <w:t>6</w:t>
            </w:r>
          </w:p>
        </w:tc>
        <w:tc>
          <w:tcPr>
            <w:tcW w:w="2435" w:type="dxa"/>
            <w:shd w:val="clear" w:color="auto" w:fill="auto"/>
            <w:vAlign w:val="center"/>
          </w:tcPr>
          <w:p w:rsidR="0033649C" w:rsidRPr="000C70BC" w:rsidRDefault="0033649C" w:rsidP="00F81391">
            <w:pPr>
              <w:jc w:val="center"/>
              <w:rPr>
                <w:rFonts w:ascii="宋体" w:hAnsi="宋体"/>
                <w:sz w:val="24"/>
              </w:rPr>
            </w:pPr>
            <w:r w:rsidRPr="000113A3">
              <w:rPr>
                <w:rFonts w:ascii="宋体" w:hAnsi="宋体" w:hint="eastAsia"/>
                <w:sz w:val="24"/>
              </w:rPr>
              <w:t>1</w:t>
            </w:r>
            <w:r>
              <w:rPr>
                <w:rFonts w:ascii="宋体" w:hAnsi="宋体" w:hint="eastAsia"/>
                <w:sz w:val="24"/>
              </w:rPr>
              <w:t>6</w:t>
            </w:r>
            <w:r w:rsidRPr="000113A3">
              <w:rPr>
                <w:rFonts w:ascii="宋体" w:hAnsi="宋体" w:hint="eastAsia"/>
                <w:sz w:val="24"/>
              </w:rPr>
              <w:t>00（普通）</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7</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1800（普通）</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8</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2000（普通）</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9</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500、650、800（钢丝）</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10</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1000（钢丝）</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11</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1200（钢丝）</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F81391">
            <w:pPr>
              <w:spacing w:line="520" w:lineRule="exact"/>
              <w:jc w:val="center"/>
              <w:rPr>
                <w:rFonts w:ascii="宋体" w:hAnsi="宋体"/>
                <w:sz w:val="24"/>
              </w:rPr>
            </w:pPr>
            <w:r>
              <w:rPr>
                <w:rFonts w:ascii="宋体" w:hAnsi="宋体" w:hint="eastAsia"/>
                <w:sz w:val="24"/>
              </w:rPr>
              <w:t>12</w:t>
            </w:r>
          </w:p>
        </w:tc>
        <w:tc>
          <w:tcPr>
            <w:tcW w:w="2435" w:type="dxa"/>
            <w:shd w:val="clear" w:color="auto" w:fill="auto"/>
            <w:vAlign w:val="center"/>
          </w:tcPr>
          <w:p w:rsidR="0033649C" w:rsidRPr="000C70BC" w:rsidRDefault="0033649C" w:rsidP="00F81391">
            <w:pPr>
              <w:jc w:val="center"/>
              <w:rPr>
                <w:rFonts w:ascii="宋体" w:hAnsi="宋体"/>
                <w:sz w:val="24"/>
              </w:rPr>
            </w:pPr>
            <w:r w:rsidRPr="000C70BC">
              <w:rPr>
                <w:rFonts w:ascii="宋体" w:hAnsi="宋体" w:hint="eastAsia"/>
                <w:sz w:val="24"/>
              </w:rPr>
              <w:t>1400（钢丝）</w:t>
            </w:r>
          </w:p>
        </w:tc>
        <w:tc>
          <w:tcPr>
            <w:tcW w:w="1347" w:type="dxa"/>
            <w:shd w:val="clear" w:color="auto" w:fill="auto"/>
          </w:tcPr>
          <w:p w:rsidR="0033649C" w:rsidRPr="00F81391" w:rsidRDefault="0033649C" w:rsidP="00F81391">
            <w:pPr>
              <w:spacing w:line="300" w:lineRule="exact"/>
              <w:jc w:val="center"/>
              <w:rPr>
                <w:rFonts w:ascii="宋体" w:hAnsi="宋体"/>
                <w:sz w:val="24"/>
              </w:rPr>
            </w:pPr>
            <w:r w:rsidRPr="00F81391">
              <w:rPr>
                <w:rFonts w:ascii="宋体" w:hAnsi="宋体" w:hint="eastAsia"/>
                <w:sz w:val="24"/>
              </w:rPr>
              <w:t>元/个</w:t>
            </w:r>
          </w:p>
        </w:tc>
        <w:tc>
          <w:tcPr>
            <w:tcW w:w="1701" w:type="dxa"/>
          </w:tcPr>
          <w:p w:rsidR="0033649C" w:rsidRPr="00B91904" w:rsidRDefault="0033649C" w:rsidP="00F81391">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F81391">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13</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钢丝带修补</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14</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裙边皮带修补</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15</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滚筒衬胶</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w:t>
            </w:r>
            <w:r>
              <w:rPr>
                <w:rFonts w:ascii="Arial" w:hAnsi="Arial" w:cs="Arial"/>
                <w:color w:val="333333"/>
                <w:szCs w:val="21"/>
              </w:rPr>
              <w:t xml:space="preserve"> m²</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Default="0033649C" w:rsidP="00BD3946">
            <w:pPr>
              <w:spacing w:line="520" w:lineRule="exact"/>
              <w:jc w:val="center"/>
              <w:rPr>
                <w:rFonts w:ascii="宋体" w:hAnsi="宋体"/>
                <w:sz w:val="24"/>
              </w:rPr>
            </w:pPr>
            <w:r>
              <w:rPr>
                <w:rFonts w:ascii="宋体" w:hAnsi="宋体" w:hint="eastAsia"/>
                <w:sz w:val="24"/>
              </w:rPr>
              <w:t>16</w:t>
            </w:r>
          </w:p>
        </w:tc>
        <w:tc>
          <w:tcPr>
            <w:tcW w:w="2435" w:type="dxa"/>
            <w:shd w:val="clear" w:color="auto" w:fill="auto"/>
            <w:vAlign w:val="center"/>
          </w:tcPr>
          <w:p w:rsidR="0033649C" w:rsidRPr="000C70BC" w:rsidRDefault="0033649C" w:rsidP="00BD3946">
            <w:pPr>
              <w:jc w:val="center"/>
              <w:rPr>
                <w:rFonts w:ascii="宋体" w:hAnsi="宋体"/>
                <w:sz w:val="24"/>
              </w:rPr>
            </w:pPr>
            <w:r>
              <w:rPr>
                <w:rFonts w:ascii="宋体" w:hAnsi="宋体" w:hint="eastAsia"/>
                <w:sz w:val="24"/>
              </w:rPr>
              <w:t>陶瓷滚筒包胶</w:t>
            </w:r>
          </w:p>
        </w:tc>
        <w:tc>
          <w:tcPr>
            <w:tcW w:w="1347" w:type="dxa"/>
            <w:shd w:val="clear" w:color="auto" w:fill="auto"/>
            <w:vAlign w:val="center"/>
          </w:tcPr>
          <w:p w:rsidR="0033649C" w:rsidRPr="000C70BC" w:rsidRDefault="0033649C" w:rsidP="00BD3946">
            <w:pPr>
              <w:spacing w:line="300" w:lineRule="exact"/>
              <w:jc w:val="center"/>
              <w:rPr>
                <w:rFonts w:ascii="宋体" w:hAnsi="宋体"/>
                <w:sz w:val="24"/>
              </w:rPr>
            </w:pPr>
            <w:r w:rsidRPr="000C70BC">
              <w:rPr>
                <w:rFonts w:ascii="宋体" w:hAnsi="宋体" w:hint="eastAsia"/>
                <w:sz w:val="24"/>
              </w:rPr>
              <w:t>元/</w:t>
            </w:r>
            <w:r>
              <w:rPr>
                <w:rFonts w:ascii="Arial" w:hAnsi="Arial" w:cs="Arial"/>
                <w:color w:val="333333"/>
                <w:szCs w:val="21"/>
              </w:rPr>
              <w:t xml:space="preserve"> m²</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w:t>
            </w:r>
            <w:r>
              <w:rPr>
                <w:rFonts w:ascii="宋体" w:hAnsi="宋体"/>
                <w:sz w:val="24"/>
              </w:rPr>
              <w:t>7</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磷酸过滤机围堰皮带粘接</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元/个</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18</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输送带安装（普通）</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19</w:t>
            </w:r>
          </w:p>
        </w:tc>
        <w:tc>
          <w:tcPr>
            <w:tcW w:w="2435" w:type="dxa"/>
            <w:shd w:val="clear" w:color="auto" w:fill="auto"/>
            <w:vAlign w:val="center"/>
          </w:tcPr>
          <w:p w:rsidR="0033649C" w:rsidRPr="000C70BC" w:rsidRDefault="0033649C" w:rsidP="00BD3946">
            <w:pPr>
              <w:jc w:val="center"/>
              <w:rPr>
                <w:rFonts w:ascii="宋体" w:hAnsi="宋体"/>
                <w:sz w:val="24"/>
              </w:rPr>
            </w:pPr>
            <w:r w:rsidRPr="000C70BC">
              <w:rPr>
                <w:rFonts w:ascii="宋体" w:hAnsi="宋体" w:hint="eastAsia"/>
                <w:sz w:val="24"/>
              </w:rPr>
              <w:t>输送带安装（钢丝带）</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vMerge/>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Pr="000C70BC" w:rsidRDefault="0033649C" w:rsidP="00BD3946">
            <w:pPr>
              <w:spacing w:line="520" w:lineRule="exact"/>
              <w:jc w:val="center"/>
              <w:rPr>
                <w:rFonts w:ascii="宋体" w:hAnsi="宋体"/>
                <w:sz w:val="24"/>
              </w:rPr>
            </w:pPr>
            <w:r>
              <w:rPr>
                <w:rFonts w:ascii="宋体" w:hAnsi="宋体" w:hint="eastAsia"/>
                <w:sz w:val="24"/>
              </w:rPr>
              <w:t>20</w:t>
            </w:r>
          </w:p>
        </w:tc>
        <w:tc>
          <w:tcPr>
            <w:tcW w:w="2435" w:type="dxa"/>
            <w:shd w:val="clear" w:color="auto" w:fill="auto"/>
            <w:vAlign w:val="center"/>
          </w:tcPr>
          <w:p w:rsidR="0033649C" w:rsidRPr="000C70BC" w:rsidRDefault="0033649C" w:rsidP="00BD3946">
            <w:pPr>
              <w:jc w:val="center"/>
              <w:rPr>
                <w:rFonts w:ascii="宋体" w:hAnsi="宋体"/>
                <w:sz w:val="24"/>
              </w:rPr>
            </w:pPr>
            <w:r>
              <w:rPr>
                <w:rFonts w:ascii="宋体" w:hAnsi="宋体" w:hint="eastAsia"/>
                <w:sz w:val="24"/>
              </w:rPr>
              <w:t>清扫器更换安装（包工包料）</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Pr>
                <w:rFonts w:ascii="宋体" w:hAnsi="宋体" w:hint="eastAsia"/>
                <w:sz w:val="24"/>
              </w:rPr>
              <w:t>元/套</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Default="0033649C" w:rsidP="00BD3946">
            <w:pPr>
              <w:spacing w:line="520" w:lineRule="exact"/>
              <w:jc w:val="center"/>
              <w:rPr>
                <w:rFonts w:ascii="宋体" w:hAnsi="宋体"/>
                <w:sz w:val="24"/>
              </w:rPr>
            </w:pPr>
            <w:r>
              <w:rPr>
                <w:rFonts w:ascii="宋体" w:hAnsi="宋体" w:hint="eastAsia"/>
                <w:sz w:val="24"/>
              </w:rPr>
              <w:lastRenderedPageBreak/>
              <w:t>21</w:t>
            </w:r>
          </w:p>
        </w:tc>
        <w:tc>
          <w:tcPr>
            <w:tcW w:w="2435" w:type="dxa"/>
            <w:shd w:val="clear" w:color="auto" w:fill="auto"/>
            <w:vAlign w:val="center"/>
          </w:tcPr>
          <w:p w:rsidR="0033649C" w:rsidRDefault="0033649C" w:rsidP="00BD3946">
            <w:pPr>
              <w:jc w:val="center"/>
              <w:rPr>
                <w:rFonts w:ascii="宋体" w:hAnsi="宋体"/>
                <w:sz w:val="24"/>
              </w:rPr>
            </w:pPr>
            <w:r>
              <w:rPr>
                <w:rFonts w:ascii="宋体" w:hAnsi="宋体" w:hint="eastAsia"/>
                <w:sz w:val="24"/>
              </w:rPr>
              <w:t>钢丝皮带翻新（B800）</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33649C">
        <w:trPr>
          <w:trHeight w:val="531"/>
          <w:jc w:val="center"/>
        </w:trPr>
        <w:tc>
          <w:tcPr>
            <w:tcW w:w="749" w:type="dxa"/>
          </w:tcPr>
          <w:p w:rsidR="0033649C" w:rsidRDefault="0033649C" w:rsidP="00BD3946">
            <w:pPr>
              <w:spacing w:line="520" w:lineRule="exact"/>
              <w:jc w:val="center"/>
              <w:rPr>
                <w:rFonts w:ascii="宋体" w:hAnsi="宋体"/>
                <w:sz w:val="24"/>
              </w:rPr>
            </w:pPr>
            <w:r>
              <w:rPr>
                <w:rFonts w:ascii="宋体" w:hAnsi="宋体" w:hint="eastAsia"/>
                <w:sz w:val="24"/>
              </w:rPr>
              <w:t>22</w:t>
            </w:r>
          </w:p>
        </w:tc>
        <w:tc>
          <w:tcPr>
            <w:tcW w:w="2435" w:type="dxa"/>
            <w:shd w:val="clear" w:color="auto" w:fill="auto"/>
            <w:vAlign w:val="center"/>
          </w:tcPr>
          <w:p w:rsidR="0033649C" w:rsidRDefault="0033649C" w:rsidP="00BD3946">
            <w:pPr>
              <w:jc w:val="center"/>
              <w:rPr>
                <w:rFonts w:ascii="宋体" w:hAnsi="宋体"/>
                <w:sz w:val="24"/>
              </w:rPr>
            </w:pPr>
            <w:r>
              <w:rPr>
                <w:rFonts w:ascii="宋体" w:hAnsi="宋体" w:hint="eastAsia"/>
                <w:sz w:val="24"/>
              </w:rPr>
              <w:t>钢丝皮带翻新（B1200）</w:t>
            </w:r>
          </w:p>
        </w:tc>
        <w:tc>
          <w:tcPr>
            <w:tcW w:w="1347" w:type="dxa"/>
            <w:shd w:val="clear" w:color="auto" w:fill="auto"/>
            <w:vAlign w:val="center"/>
          </w:tcPr>
          <w:p w:rsidR="0033649C" w:rsidRPr="00C033DC" w:rsidRDefault="0033649C" w:rsidP="00BD3946">
            <w:pPr>
              <w:spacing w:line="300" w:lineRule="exact"/>
              <w:jc w:val="center"/>
              <w:rPr>
                <w:rFonts w:ascii="宋体" w:hAnsi="宋体"/>
                <w:color w:val="000000"/>
                <w:sz w:val="24"/>
              </w:rPr>
            </w:pPr>
            <w:r w:rsidRPr="000C70BC">
              <w:rPr>
                <w:rFonts w:ascii="宋体" w:hAnsi="宋体" w:hint="eastAsia"/>
                <w:sz w:val="24"/>
              </w:rPr>
              <w:t>元/米</w:t>
            </w:r>
          </w:p>
        </w:tc>
        <w:tc>
          <w:tcPr>
            <w:tcW w:w="1701" w:type="dxa"/>
          </w:tcPr>
          <w:p w:rsidR="0033649C" w:rsidRPr="00B91904" w:rsidRDefault="0033649C" w:rsidP="00BD3946">
            <w:pPr>
              <w:spacing w:line="520" w:lineRule="exact"/>
              <w:ind w:firstLineChars="200" w:firstLine="560"/>
              <w:jc w:val="center"/>
              <w:rPr>
                <w:rFonts w:ascii="仿宋" w:eastAsia="仿宋" w:hAnsi="仿宋"/>
                <w:sz w:val="28"/>
                <w:szCs w:val="28"/>
              </w:rPr>
            </w:pPr>
          </w:p>
        </w:tc>
        <w:tc>
          <w:tcPr>
            <w:tcW w:w="2070" w:type="dxa"/>
            <w:shd w:val="clear" w:color="auto" w:fill="auto"/>
            <w:vAlign w:val="center"/>
          </w:tcPr>
          <w:p w:rsidR="0033649C" w:rsidRPr="00B91904" w:rsidRDefault="0033649C" w:rsidP="00BD3946">
            <w:pPr>
              <w:spacing w:line="520" w:lineRule="exact"/>
              <w:ind w:firstLineChars="200" w:firstLine="560"/>
              <w:jc w:val="center"/>
              <w:rPr>
                <w:rFonts w:ascii="仿宋" w:eastAsia="仿宋" w:hAnsi="仿宋"/>
                <w:sz w:val="28"/>
                <w:szCs w:val="28"/>
              </w:rPr>
            </w:pPr>
          </w:p>
        </w:tc>
      </w:tr>
      <w:tr w:rsidR="0033649C" w:rsidRPr="00B91904" w:rsidTr="00057A08">
        <w:trPr>
          <w:trHeight w:val="531"/>
          <w:jc w:val="center"/>
        </w:trPr>
        <w:tc>
          <w:tcPr>
            <w:tcW w:w="8302" w:type="dxa"/>
            <w:gridSpan w:val="5"/>
          </w:tcPr>
          <w:p w:rsidR="0033649C" w:rsidRPr="00B91904" w:rsidRDefault="0033649C" w:rsidP="0033649C">
            <w:pPr>
              <w:spacing w:line="520" w:lineRule="exact"/>
              <w:ind w:firstLineChars="200" w:firstLine="480"/>
              <w:jc w:val="center"/>
              <w:rPr>
                <w:rFonts w:ascii="仿宋" w:eastAsia="仿宋" w:hAnsi="仿宋"/>
                <w:sz w:val="28"/>
                <w:szCs w:val="28"/>
              </w:rPr>
            </w:pPr>
            <w:r>
              <w:rPr>
                <w:rFonts w:ascii="宋体" w:hAnsi="宋体" w:hint="eastAsia"/>
                <w:sz w:val="24"/>
              </w:rPr>
              <w:t>上述价格包含</w:t>
            </w:r>
            <w:r w:rsidRPr="00540746">
              <w:rPr>
                <w:rFonts w:ascii="宋体" w:hAnsi="宋体" w:hint="eastAsia"/>
                <w:sz w:val="24"/>
              </w:rPr>
              <w:t>人工费、辅料、安全措施费、13%增值税等</w:t>
            </w:r>
            <w:r>
              <w:rPr>
                <w:rFonts w:ascii="宋体" w:hAnsi="宋体" w:hint="eastAsia"/>
                <w:sz w:val="24"/>
              </w:rPr>
              <w:t>所有</w:t>
            </w:r>
            <w:r w:rsidRPr="00540746">
              <w:rPr>
                <w:rFonts w:ascii="宋体" w:hAnsi="宋体" w:hint="eastAsia"/>
                <w:sz w:val="24"/>
              </w:rPr>
              <w:t>费</w:t>
            </w:r>
            <w:r>
              <w:rPr>
                <w:rFonts w:ascii="宋体" w:hAnsi="宋体" w:hint="eastAsia"/>
                <w:sz w:val="24"/>
              </w:rPr>
              <w:t>用。</w:t>
            </w:r>
          </w:p>
        </w:tc>
      </w:tr>
    </w:tbl>
    <w:p w:rsidR="00D77BC7" w:rsidRPr="002F3EDA" w:rsidRDefault="00D77BC7" w:rsidP="00D77BC7">
      <w:pPr>
        <w:spacing w:line="520" w:lineRule="exact"/>
        <w:ind w:firstLineChars="200" w:firstLine="640"/>
        <w:rPr>
          <w:rFonts w:ascii="仿宋" w:eastAsia="仿宋" w:hAnsi="仿宋"/>
          <w:sz w:val="32"/>
          <w:szCs w:val="32"/>
        </w:rPr>
      </w:pPr>
      <w:r w:rsidRPr="002F3EDA">
        <w:rPr>
          <w:rFonts w:ascii="仿宋" w:eastAsia="仿宋" w:hAnsi="仿宋" w:hint="eastAsia"/>
          <w:sz w:val="32"/>
          <w:szCs w:val="32"/>
        </w:rPr>
        <w:t>2.结算及付款方式：单次维修以现场实际工作量签证为准，维修完成后经甲方验收合格，乙方开具全额13%增值税专用发票，甲方依据发票入账金额一次性支付全额维修费。</w:t>
      </w:r>
    </w:p>
    <w:p w:rsidR="00D77BC7" w:rsidRDefault="00D77BC7" w:rsidP="00D77BC7">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sidRPr="00821652">
        <w:rPr>
          <w:rFonts w:ascii="仿宋" w:eastAsia="仿宋" w:hAnsi="仿宋" w:hint="eastAsia"/>
          <w:sz w:val="32"/>
          <w:szCs w:val="32"/>
        </w:rPr>
        <w:t>本合同有效期为：自202</w:t>
      </w:r>
      <w:r w:rsidR="003612B6">
        <w:rPr>
          <w:rFonts w:ascii="仿宋" w:eastAsia="仿宋" w:hAnsi="仿宋"/>
          <w:sz w:val="32"/>
          <w:szCs w:val="32"/>
        </w:rPr>
        <w:t>5</w:t>
      </w:r>
      <w:r w:rsidRPr="00821652">
        <w:rPr>
          <w:rFonts w:ascii="仿宋" w:eastAsia="仿宋" w:hAnsi="仿宋" w:hint="eastAsia"/>
          <w:sz w:val="32"/>
          <w:szCs w:val="32"/>
        </w:rPr>
        <w:t>年1月1日至202</w:t>
      </w:r>
      <w:r w:rsidR="003612B6">
        <w:rPr>
          <w:rFonts w:ascii="仿宋" w:eastAsia="仿宋" w:hAnsi="仿宋"/>
          <w:sz w:val="32"/>
          <w:szCs w:val="32"/>
        </w:rPr>
        <w:t>5</w:t>
      </w:r>
      <w:r w:rsidRPr="00821652">
        <w:rPr>
          <w:rFonts w:ascii="仿宋" w:eastAsia="仿宋" w:hAnsi="仿宋" w:hint="eastAsia"/>
          <w:sz w:val="32"/>
          <w:szCs w:val="32"/>
        </w:rPr>
        <w:t>年12月31日。</w:t>
      </w:r>
    </w:p>
    <w:p w:rsidR="00D77BC7" w:rsidRPr="006E5B2E" w:rsidRDefault="00D77BC7" w:rsidP="00D77BC7">
      <w:pPr>
        <w:spacing w:line="520" w:lineRule="exact"/>
        <w:ind w:firstLineChars="200" w:firstLine="640"/>
        <w:rPr>
          <w:rFonts w:ascii="黑体" w:eastAsia="黑体" w:hAnsi="黑体"/>
          <w:sz w:val="32"/>
          <w:szCs w:val="32"/>
        </w:rPr>
      </w:pPr>
      <w:r>
        <w:rPr>
          <w:rFonts w:ascii="黑体" w:eastAsia="黑体" w:hAnsi="黑体" w:hint="eastAsia"/>
          <w:sz w:val="32"/>
          <w:szCs w:val="32"/>
        </w:rPr>
        <w:t>五</w:t>
      </w:r>
      <w:r w:rsidRPr="00E55546">
        <w:rPr>
          <w:rFonts w:ascii="黑体" w:eastAsia="黑体" w:hAnsi="黑体" w:hint="eastAsia"/>
          <w:sz w:val="32"/>
          <w:szCs w:val="32"/>
        </w:rPr>
        <w:t>、其他约定事项</w:t>
      </w:r>
    </w:p>
    <w:p w:rsidR="00D77BC7" w:rsidRPr="002F3EDA" w:rsidRDefault="00D77BC7" w:rsidP="00D77BC7">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Pr="002F3EDA">
        <w:rPr>
          <w:rFonts w:ascii="仿宋" w:eastAsia="仿宋" w:hAnsi="仿宋" w:hint="eastAsia"/>
          <w:sz w:val="32"/>
          <w:szCs w:val="32"/>
        </w:rPr>
        <w:t>本合同一式四份，甲方持三份，乙方持一份，具有同等法律效力，本合同经双方签字盖章后生效。</w:t>
      </w:r>
    </w:p>
    <w:p w:rsidR="00D77BC7" w:rsidRPr="002F3EDA" w:rsidRDefault="00D77BC7" w:rsidP="00D77BC7">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Pr="002F3EDA">
        <w:rPr>
          <w:rFonts w:ascii="仿宋" w:eastAsia="仿宋" w:hAnsi="仿宋" w:hint="eastAsia"/>
          <w:sz w:val="32"/>
          <w:szCs w:val="32"/>
        </w:rPr>
        <w:t>本协议未尽事宜，双方友好协商另行签订补充协议,协商不成可依法向甲方所在地人民法院起诉。</w:t>
      </w:r>
    </w:p>
    <w:p w:rsidR="00D77BC7" w:rsidRPr="002F3EDA" w:rsidRDefault="00D77BC7" w:rsidP="00D77BC7">
      <w:pPr>
        <w:spacing w:line="520" w:lineRule="exact"/>
        <w:ind w:firstLineChars="200" w:firstLine="640"/>
        <w:rPr>
          <w:rFonts w:ascii="仿宋_GB2312" w:eastAsia="仿宋_GB2312"/>
          <w:sz w:val="32"/>
          <w:szCs w:val="32"/>
        </w:rPr>
      </w:pPr>
    </w:p>
    <w:p w:rsidR="00D77BC7" w:rsidRPr="000374A2" w:rsidRDefault="00D77BC7" w:rsidP="00D77BC7">
      <w:pPr>
        <w:spacing w:line="520" w:lineRule="exact"/>
        <w:rPr>
          <w:rFonts w:ascii="仿宋" w:eastAsia="仿宋" w:hAnsi="仿宋"/>
          <w:b/>
          <w:sz w:val="28"/>
          <w:szCs w:val="28"/>
        </w:rPr>
      </w:pPr>
      <w:r w:rsidRPr="000374A2">
        <w:rPr>
          <w:rFonts w:ascii="仿宋" w:eastAsia="仿宋" w:hAnsi="仿宋" w:hint="eastAsia"/>
          <w:b/>
          <w:sz w:val="28"/>
          <w:szCs w:val="28"/>
        </w:rPr>
        <w:t>甲方（盖章）：                      乙方（盖章）：</w:t>
      </w:r>
    </w:p>
    <w:p w:rsidR="00D77BC7" w:rsidRPr="000374A2" w:rsidRDefault="00D77BC7" w:rsidP="00D77BC7">
      <w:pPr>
        <w:spacing w:line="520" w:lineRule="exact"/>
        <w:ind w:left="6378" w:rightChars="-45" w:right="-94" w:hangingChars="2278" w:hanging="6378"/>
        <w:rPr>
          <w:rFonts w:ascii="仿宋" w:eastAsia="仿宋" w:hAnsi="仿宋"/>
          <w:sz w:val="28"/>
          <w:szCs w:val="28"/>
        </w:rPr>
      </w:pPr>
      <w:r w:rsidRPr="000374A2">
        <w:rPr>
          <w:rFonts w:ascii="仿宋" w:eastAsia="仿宋" w:hAnsi="仿宋" w:hint="eastAsia"/>
          <w:sz w:val="28"/>
          <w:szCs w:val="28"/>
        </w:rPr>
        <w:t>单位名称：宜都兴发化工有限公司</w:t>
      </w:r>
      <w:r>
        <w:rPr>
          <w:rFonts w:ascii="仿宋" w:eastAsia="仿宋" w:hAnsi="仿宋" w:hint="eastAsia"/>
          <w:sz w:val="28"/>
          <w:szCs w:val="28"/>
        </w:rPr>
        <w:t xml:space="preserve">    </w:t>
      </w:r>
      <w:r w:rsidRPr="000374A2">
        <w:rPr>
          <w:rFonts w:ascii="仿宋" w:eastAsia="仿宋" w:hAnsi="仿宋" w:hint="eastAsia"/>
          <w:sz w:val="28"/>
          <w:szCs w:val="28"/>
        </w:rPr>
        <w:t xml:space="preserve">单位名称： </w:t>
      </w:r>
      <w:r>
        <w:rPr>
          <w:rFonts w:ascii="仿宋" w:eastAsia="仿宋" w:hAnsi="仿宋" w:hint="eastAsia"/>
          <w:sz w:val="28"/>
          <w:szCs w:val="28"/>
        </w:rPr>
        <w:t xml:space="preserve"> </w:t>
      </w:r>
      <w:r w:rsidRPr="000374A2">
        <w:rPr>
          <w:rFonts w:ascii="仿宋" w:eastAsia="仿宋" w:hAnsi="仿宋" w:hint="eastAsia"/>
          <w:sz w:val="28"/>
          <w:szCs w:val="28"/>
        </w:rPr>
        <w:t xml:space="preserve"> </w:t>
      </w:r>
    </w:p>
    <w:p w:rsidR="00D77BC7" w:rsidRPr="000374A2" w:rsidRDefault="00D77BC7" w:rsidP="00D77BC7">
      <w:pPr>
        <w:spacing w:line="520" w:lineRule="exact"/>
        <w:rPr>
          <w:rFonts w:ascii="仿宋" w:eastAsia="仿宋" w:hAnsi="仿宋"/>
          <w:b/>
          <w:sz w:val="28"/>
          <w:szCs w:val="28"/>
        </w:rPr>
      </w:pPr>
      <w:r w:rsidRPr="000374A2">
        <w:rPr>
          <w:rFonts w:ascii="仿宋" w:eastAsia="仿宋" w:hAnsi="仿宋" w:hint="eastAsia"/>
          <w:sz w:val="28"/>
          <w:szCs w:val="28"/>
        </w:rPr>
        <w:t>地址：宜都市枝城镇兴宜大道66号   地址：</w:t>
      </w:r>
      <w:r w:rsidRPr="000374A2">
        <w:rPr>
          <w:rFonts w:ascii="仿宋" w:eastAsia="仿宋" w:hAnsi="仿宋" w:hint="eastAsia"/>
          <w:b/>
          <w:sz w:val="28"/>
          <w:szCs w:val="28"/>
        </w:rPr>
        <w:t xml:space="preserve">            </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法定代表人：　　　　　　　　      法定代表人：</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委托代理人：                      委托代理人：</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联系人：                          联系人：</w:t>
      </w:r>
      <w:r w:rsidRPr="000374A2">
        <w:rPr>
          <w:rFonts w:ascii="仿宋" w:eastAsia="仿宋" w:hAnsi="仿宋"/>
          <w:sz w:val="28"/>
          <w:szCs w:val="28"/>
        </w:rPr>
        <w:t xml:space="preserve"> </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电 话：0717-4788888               电 话：</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开户行：中国农</w:t>
      </w:r>
      <w:r>
        <w:rPr>
          <w:rFonts w:ascii="仿宋" w:eastAsia="仿宋" w:hAnsi="仿宋" w:hint="eastAsia"/>
          <w:sz w:val="28"/>
          <w:szCs w:val="28"/>
        </w:rPr>
        <w:t>业银</w:t>
      </w:r>
      <w:r w:rsidRPr="000374A2">
        <w:rPr>
          <w:rFonts w:ascii="仿宋" w:eastAsia="仿宋" w:hAnsi="仿宋" w:hint="eastAsia"/>
          <w:sz w:val="28"/>
          <w:szCs w:val="28"/>
        </w:rPr>
        <w:t>行宜都枝城支行</w:t>
      </w:r>
      <w:r>
        <w:rPr>
          <w:rFonts w:ascii="仿宋" w:eastAsia="仿宋" w:hAnsi="仿宋" w:hint="eastAsia"/>
          <w:sz w:val="28"/>
          <w:szCs w:val="28"/>
        </w:rPr>
        <w:t xml:space="preserve">  </w:t>
      </w:r>
      <w:r w:rsidRPr="000374A2">
        <w:rPr>
          <w:rFonts w:ascii="仿宋" w:eastAsia="仿宋" w:hAnsi="仿宋" w:hint="eastAsia"/>
          <w:sz w:val="28"/>
          <w:szCs w:val="28"/>
        </w:rPr>
        <w:t>开户行：</w:t>
      </w:r>
      <w:r>
        <w:rPr>
          <w:rFonts w:ascii="仿宋" w:eastAsia="仿宋" w:hAnsi="仿宋" w:hint="eastAsia"/>
          <w:sz w:val="28"/>
          <w:szCs w:val="28"/>
        </w:rPr>
        <w:t xml:space="preserve"> </w:t>
      </w:r>
    </w:p>
    <w:p w:rsidR="00D77BC7" w:rsidRPr="000374A2"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帐　号：17-337601040001777        帐　号：</w:t>
      </w:r>
      <w:r>
        <w:rPr>
          <w:rFonts w:ascii="仿宋" w:eastAsia="仿宋" w:hAnsi="仿宋"/>
          <w:sz w:val="28"/>
          <w:szCs w:val="28"/>
        </w:rPr>
        <w:t xml:space="preserve"> </w:t>
      </w:r>
    </w:p>
    <w:p w:rsidR="00D77BC7" w:rsidRPr="008F04F6" w:rsidRDefault="00D77BC7" w:rsidP="00D77BC7">
      <w:pPr>
        <w:spacing w:line="520" w:lineRule="exact"/>
        <w:rPr>
          <w:rFonts w:ascii="仿宋" w:eastAsia="仿宋" w:hAnsi="仿宋"/>
          <w:sz w:val="28"/>
          <w:szCs w:val="28"/>
        </w:rPr>
      </w:pPr>
      <w:r w:rsidRPr="000374A2">
        <w:rPr>
          <w:rFonts w:ascii="仿宋" w:eastAsia="仿宋" w:hAnsi="仿宋" w:hint="eastAsia"/>
          <w:sz w:val="28"/>
          <w:szCs w:val="28"/>
        </w:rPr>
        <w:t>税　号：91420581682694686T        税　号：</w:t>
      </w:r>
    </w:p>
    <w:p w:rsidR="00D77BC7" w:rsidRPr="000374A2" w:rsidRDefault="00D77BC7" w:rsidP="00D77BC7">
      <w:pPr>
        <w:spacing w:line="520" w:lineRule="exact"/>
        <w:ind w:left="6440" w:hangingChars="2300" w:hanging="6440"/>
        <w:rPr>
          <w:rFonts w:ascii="仿宋" w:eastAsia="仿宋" w:hAnsi="仿宋"/>
          <w:sz w:val="28"/>
          <w:szCs w:val="28"/>
        </w:rPr>
      </w:pPr>
      <w:r w:rsidRPr="000374A2">
        <w:rPr>
          <w:rFonts w:ascii="仿宋" w:eastAsia="仿宋" w:hAnsi="仿宋" w:hint="eastAsia"/>
          <w:sz w:val="28"/>
          <w:szCs w:val="28"/>
        </w:rPr>
        <w:t>签订</w:t>
      </w:r>
      <w:r>
        <w:rPr>
          <w:rFonts w:ascii="仿宋" w:eastAsia="仿宋" w:hAnsi="仿宋" w:hint="eastAsia"/>
          <w:sz w:val="28"/>
          <w:szCs w:val="28"/>
        </w:rPr>
        <w:t>日期</w:t>
      </w:r>
      <w:r w:rsidRPr="000374A2">
        <w:rPr>
          <w:rFonts w:ascii="仿宋" w:eastAsia="仿宋" w:hAnsi="仿宋" w:hint="eastAsia"/>
          <w:sz w:val="28"/>
          <w:szCs w:val="28"/>
        </w:rPr>
        <w:t>：                        签订</w:t>
      </w:r>
      <w:r>
        <w:rPr>
          <w:rFonts w:ascii="仿宋" w:eastAsia="仿宋" w:hAnsi="仿宋" w:hint="eastAsia"/>
          <w:sz w:val="28"/>
          <w:szCs w:val="28"/>
        </w:rPr>
        <w:t>日期</w:t>
      </w:r>
      <w:r w:rsidRPr="000374A2">
        <w:rPr>
          <w:rFonts w:ascii="仿宋" w:eastAsia="仿宋" w:hAnsi="仿宋" w:hint="eastAsia"/>
          <w:sz w:val="28"/>
          <w:szCs w:val="28"/>
        </w:rPr>
        <w:t>：</w:t>
      </w:r>
    </w:p>
    <w:p w:rsidR="00431EC5" w:rsidRDefault="00431EC5" w:rsidP="003070E3">
      <w:pPr>
        <w:spacing w:line="300" w:lineRule="exact"/>
        <w:rPr>
          <w:rFonts w:ascii="宋体" w:hAnsi="宋体"/>
          <w:sz w:val="32"/>
          <w:szCs w:val="32"/>
        </w:rPr>
      </w:pPr>
    </w:p>
    <w:p w:rsidR="00431EC5" w:rsidRDefault="00431EC5" w:rsidP="003070E3">
      <w:pPr>
        <w:spacing w:line="300" w:lineRule="exact"/>
        <w:rPr>
          <w:rFonts w:ascii="宋体" w:hAnsi="宋体"/>
          <w:sz w:val="32"/>
          <w:szCs w:val="32"/>
        </w:rPr>
      </w:pPr>
    </w:p>
    <w:p w:rsidR="00431EC5" w:rsidRDefault="00431EC5" w:rsidP="003070E3">
      <w:pPr>
        <w:spacing w:line="300" w:lineRule="exact"/>
        <w:rPr>
          <w:rFonts w:ascii="宋体" w:hAnsi="宋体"/>
          <w:sz w:val="32"/>
          <w:szCs w:val="32"/>
        </w:rPr>
      </w:pPr>
    </w:p>
    <w:p w:rsidR="00506082" w:rsidRDefault="00ED1AB4">
      <w:pPr>
        <w:pStyle w:val="12"/>
        <w:jc w:val="center"/>
        <w:rPr>
          <w:rFonts w:ascii="宋体" w:hAnsi="宋体"/>
          <w:sz w:val="32"/>
          <w:szCs w:val="32"/>
        </w:rPr>
      </w:pPr>
      <w:r>
        <w:rPr>
          <w:rFonts w:ascii="宋体" w:hAnsi="宋体" w:hint="eastAsia"/>
          <w:sz w:val="32"/>
          <w:szCs w:val="32"/>
        </w:rPr>
        <w:t>第五章 投标文件格式</w:t>
      </w:r>
      <w:bookmarkEnd w:id="10"/>
    </w:p>
    <w:p w:rsidR="00506082" w:rsidRDefault="00ED1AB4">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投 标 函（格式）</w:t>
      </w:r>
    </w:p>
    <w:p w:rsidR="00506082" w:rsidRDefault="00506082">
      <w:pPr>
        <w:spacing w:line="360" w:lineRule="auto"/>
        <w:ind w:leftChars="-342" w:left="-718" w:firstLineChars="200" w:firstLine="560"/>
        <w:rPr>
          <w:rFonts w:ascii="宋体" w:hAnsi="宋体" w:cs="仿宋_GB2312"/>
          <w:bCs/>
          <w:sz w:val="28"/>
          <w:szCs w:val="28"/>
        </w:rPr>
      </w:pPr>
    </w:p>
    <w:p w:rsidR="00506082" w:rsidRDefault="00ED1AB4">
      <w:pPr>
        <w:pStyle w:val="a7"/>
        <w:spacing w:line="360" w:lineRule="auto"/>
        <w:rPr>
          <w:rFonts w:hAnsi="宋体" w:cs="仿宋_GB2312"/>
          <w:sz w:val="28"/>
          <w:szCs w:val="28"/>
        </w:rPr>
      </w:pPr>
      <w:r>
        <w:rPr>
          <w:rFonts w:hAnsi="宋体" w:cs="仿宋_GB2312" w:hint="eastAsia"/>
          <w:sz w:val="28"/>
          <w:szCs w:val="28"/>
        </w:rPr>
        <w:t>致：</w:t>
      </w:r>
    </w:p>
    <w:p w:rsidR="00506082" w:rsidRDefault="00ED1AB4">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506082" w:rsidRDefault="00ED1AB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506082" w:rsidRDefault="00ED1AB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506082" w:rsidRDefault="00ED1AB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506082" w:rsidRDefault="00506082">
      <w:pPr>
        <w:spacing w:line="360" w:lineRule="auto"/>
        <w:rPr>
          <w:rFonts w:cs="仿宋_GB2312"/>
          <w:bCs/>
          <w:sz w:val="28"/>
          <w:szCs w:val="28"/>
        </w:rPr>
      </w:pPr>
    </w:p>
    <w:p w:rsidR="00506082" w:rsidRDefault="00ED1AB4">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506082" w:rsidRDefault="00506082">
      <w:pPr>
        <w:spacing w:line="360" w:lineRule="auto"/>
        <w:ind w:leftChars="-1" w:left="-2" w:firstLineChars="152" w:firstLine="426"/>
        <w:rPr>
          <w:rFonts w:cs="仿宋_GB2312"/>
          <w:bCs/>
          <w:sz w:val="28"/>
          <w:szCs w:val="28"/>
        </w:rPr>
      </w:pPr>
    </w:p>
    <w:p w:rsidR="00506082" w:rsidRDefault="00ED1AB4">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506082" w:rsidRDefault="00ED1AB4">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506082" w:rsidRDefault="00ED1AB4">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506082" w:rsidRDefault="00ED1AB4">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506082" w:rsidRDefault="00506082">
      <w:pPr>
        <w:spacing w:line="360" w:lineRule="auto"/>
        <w:ind w:firstLineChars="50" w:firstLine="141"/>
        <w:jc w:val="center"/>
        <w:rPr>
          <w:rFonts w:cs="仿宋_GB2312"/>
          <w:b/>
          <w:bCs/>
          <w:sz w:val="28"/>
          <w:szCs w:val="28"/>
        </w:rPr>
      </w:pPr>
    </w:p>
    <w:p w:rsidR="00506082" w:rsidRDefault="00ED1AB4">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506082" w:rsidRDefault="00ED1AB4">
      <w:pPr>
        <w:tabs>
          <w:tab w:val="left" w:pos="2702"/>
        </w:tabs>
        <w:spacing w:line="360" w:lineRule="auto"/>
        <w:ind w:firstLineChars="200" w:firstLine="560"/>
        <w:rPr>
          <w:rFonts w:cs="仿宋_GB2312"/>
          <w:sz w:val="28"/>
          <w:szCs w:val="28"/>
        </w:rPr>
      </w:pPr>
      <w:r>
        <w:rPr>
          <w:rFonts w:cs="仿宋_GB2312"/>
          <w:sz w:val="28"/>
          <w:szCs w:val="28"/>
        </w:rPr>
        <w:tab/>
      </w:r>
    </w:p>
    <w:p w:rsidR="00506082" w:rsidRDefault="00ED1AB4">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506082" w:rsidRDefault="00ED1AB4">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506082" w:rsidRDefault="00ED1AB4">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506082" w:rsidRDefault="00ED1AB4">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506082" w:rsidRDefault="00506082">
      <w:pPr>
        <w:spacing w:line="360" w:lineRule="auto"/>
        <w:ind w:left="359" w:firstLineChars="200" w:firstLine="560"/>
        <w:rPr>
          <w:rFonts w:cs="仿宋_GB2312"/>
          <w:sz w:val="28"/>
          <w:szCs w:val="28"/>
        </w:rPr>
      </w:pPr>
    </w:p>
    <w:p w:rsidR="00506082" w:rsidRDefault="00ED1AB4">
      <w:pPr>
        <w:spacing w:line="360" w:lineRule="auto"/>
        <w:ind w:left="171" w:firstLineChars="200" w:firstLine="560"/>
        <w:rPr>
          <w:rFonts w:cs="仿宋_GB2312"/>
          <w:sz w:val="28"/>
          <w:szCs w:val="28"/>
        </w:rPr>
      </w:pPr>
      <w:r>
        <w:rPr>
          <w:rFonts w:cs="仿宋_GB2312" w:hint="eastAsia"/>
          <w:sz w:val="28"/>
          <w:szCs w:val="28"/>
        </w:rPr>
        <w:t>特此证明。</w:t>
      </w:r>
    </w:p>
    <w:p w:rsidR="00506082" w:rsidRDefault="00506082">
      <w:pPr>
        <w:spacing w:line="360" w:lineRule="auto"/>
        <w:ind w:firstLineChars="200" w:firstLine="560"/>
        <w:rPr>
          <w:rFonts w:cs="仿宋_GB2312"/>
          <w:sz w:val="28"/>
          <w:szCs w:val="28"/>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1626D6" w:rsidTr="00402B53">
        <w:trPr>
          <w:trHeight w:val="3936"/>
          <w:jc w:val="center"/>
        </w:trPr>
        <w:tc>
          <w:tcPr>
            <w:tcW w:w="4587" w:type="dxa"/>
            <w:vAlign w:val="center"/>
          </w:tcPr>
          <w:p w:rsidR="001626D6" w:rsidRDefault="001626D6" w:rsidP="00402B53">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1626D6" w:rsidRDefault="001626D6" w:rsidP="00402B53">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506082" w:rsidRDefault="00506082">
      <w:pPr>
        <w:spacing w:line="360" w:lineRule="auto"/>
        <w:ind w:firstLineChars="200" w:firstLine="560"/>
        <w:rPr>
          <w:rFonts w:cs="仿宋_GB2312"/>
          <w:sz w:val="28"/>
          <w:szCs w:val="28"/>
        </w:rPr>
      </w:pPr>
    </w:p>
    <w:p w:rsidR="00506082" w:rsidRDefault="00506082">
      <w:pPr>
        <w:spacing w:line="360" w:lineRule="auto"/>
        <w:ind w:firstLineChars="200" w:firstLine="560"/>
        <w:rPr>
          <w:rFonts w:cs="仿宋_GB2312"/>
          <w:sz w:val="28"/>
          <w:szCs w:val="28"/>
        </w:rPr>
      </w:pPr>
    </w:p>
    <w:p w:rsidR="00506082" w:rsidRDefault="00506082">
      <w:pPr>
        <w:spacing w:line="360" w:lineRule="auto"/>
        <w:ind w:firstLineChars="200" w:firstLine="560"/>
        <w:rPr>
          <w:rFonts w:cs="仿宋_GB2312"/>
          <w:sz w:val="28"/>
          <w:szCs w:val="28"/>
        </w:rPr>
      </w:pPr>
    </w:p>
    <w:p w:rsidR="00506082" w:rsidRDefault="00ED1AB4">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506082" w:rsidRDefault="00ED1AB4">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506082" w:rsidRDefault="00ED1AB4">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506082" w:rsidRDefault="00506082">
      <w:pPr>
        <w:adjustRightInd w:val="0"/>
        <w:snapToGrid w:val="0"/>
        <w:spacing w:line="360" w:lineRule="auto"/>
        <w:jc w:val="center"/>
        <w:rPr>
          <w:rFonts w:ascii="仿宋_GB2312" w:eastAsia="仿宋_GB2312" w:hAnsi="仿宋_GB2312" w:cs="仿宋_GB2312"/>
          <w:b/>
          <w:bCs/>
          <w:sz w:val="28"/>
          <w:szCs w:val="28"/>
        </w:rPr>
      </w:pPr>
    </w:p>
    <w:p w:rsidR="00506082" w:rsidRDefault="00ED1AB4">
      <w:pPr>
        <w:adjustRightInd w:val="0"/>
        <w:snapToGrid w:val="0"/>
        <w:spacing w:line="360" w:lineRule="auto"/>
        <w:jc w:val="center"/>
        <w:rPr>
          <w:rFonts w:cs="仿宋_GB2312"/>
          <w:b/>
          <w:sz w:val="28"/>
          <w:szCs w:val="28"/>
        </w:rPr>
      </w:pPr>
      <w:r>
        <w:rPr>
          <w:rFonts w:cs="仿宋_GB2312" w:hint="eastAsia"/>
          <w:b/>
          <w:bCs/>
          <w:sz w:val="28"/>
          <w:szCs w:val="28"/>
        </w:rPr>
        <w:lastRenderedPageBreak/>
        <w:t>授权委托书（格式）</w:t>
      </w:r>
    </w:p>
    <w:p w:rsidR="00506082" w:rsidRDefault="00506082">
      <w:pPr>
        <w:adjustRightInd w:val="0"/>
        <w:snapToGrid w:val="0"/>
        <w:spacing w:line="360" w:lineRule="auto"/>
        <w:ind w:firstLineChars="200" w:firstLine="560"/>
        <w:jc w:val="center"/>
        <w:rPr>
          <w:rFonts w:cs="仿宋_GB2312"/>
          <w:sz w:val="28"/>
          <w:szCs w:val="28"/>
        </w:rPr>
      </w:pPr>
    </w:p>
    <w:p w:rsidR="00506082" w:rsidRDefault="00ED1AB4">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506082" w:rsidRDefault="00ED1AB4">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506082" w:rsidRDefault="00506082">
      <w:pPr>
        <w:adjustRightInd w:val="0"/>
        <w:snapToGrid w:val="0"/>
        <w:spacing w:line="360" w:lineRule="auto"/>
        <w:ind w:firstLineChars="200" w:firstLine="560"/>
        <w:rPr>
          <w:rFonts w:cs="仿宋_GB2312"/>
          <w:sz w:val="28"/>
          <w:szCs w:val="28"/>
        </w:rPr>
      </w:pPr>
    </w:p>
    <w:p w:rsidR="00506082" w:rsidRDefault="00ED1AB4">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1626D6" w:rsidTr="00402B53">
        <w:trPr>
          <w:trHeight w:val="3325"/>
          <w:jc w:val="center"/>
        </w:trPr>
        <w:tc>
          <w:tcPr>
            <w:tcW w:w="4587" w:type="dxa"/>
            <w:vAlign w:val="center"/>
          </w:tcPr>
          <w:p w:rsidR="001626D6" w:rsidRDefault="001626D6" w:rsidP="00402B53">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1626D6" w:rsidRDefault="001626D6" w:rsidP="00402B53">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506082" w:rsidRDefault="00506082">
      <w:pPr>
        <w:adjustRightInd w:val="0"/>
        <w:snapToGrid w:val="0"/>
        <w:spacing w:line="360" w:lineRule="auto"/>
        <w:ind w:firstLineChars="200" w:firstLine="560"/>
        <w:rPr>
          <w:rFonts w:cs="仿宋_GB2312"/>
          <w:sz w:val="28"/>
          <w:szCs w:val="28"/>
        </w:rPr>
      </w:pPr>
    </w:p>
    <w:p w:rsidR="00506082" w:rsidRDefault="00506082">
      <w:pPr>
        <w:adjustRightInd w:val="0"/>
        <w:snapToGrid w:val="0"/>
        <w:spacing w:line="360" w:lineRule="auto"/>
        <w:ind w:firstLineChars="200" w:firstLine="560"/>
        <w:rPr>
          <w:rFonts w:cs="仿宋_GB2312"/>
          <w:sz w:val="28"/>
          <w:szCs w:val="28"/>
        </w:rPr>
      </w:pPr>
    </w:p>
    <w:p w:rsidR="00506082" w:rsidRDefault="00ED1AB4">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506082" w:rsidRDefault="00506082">
      <w:pPr>
        <w:adjustRightInd w:val="0"/>
        <w:snapToGrid w:val="0"/>
        <w:spacing w:line="360" w:lineRule="auto"/>
        <w:ind w:firstLineChars="200" w:firstLine="560"/>
        <w:rPr>
          <w:rFonts w:cs="仿宋_GB2312"/>
          <w:sz w:val="28"/>
          <w:szCs w:val="28"/>
        </w:rPr>
      </w:pPr>
    </w:p>
    <w:p w:rsidR="00506082" w:rsidRDefault="00ED1AB4">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506082" w:rsidRDefault="00506082">
      <w:pPr>
        <w:adjustRightInd w:val="0"/>
        <w:snapToGrid w:val="0"/>
        <w:spacing w:line="360" w:lineRule="auto"/>
        <w:ind w:firstLineChars="200" w:firstLine="560"/>
        <w:rPr>
          <w:rFonts w:cs="仿宋_GB2312"/>
          <w:sz w:val="28"/>
          <w:szCs w:val="28"/>
        </w:rPr>
      </w:pPr>
    </w:p>
    <w:p w:rsidR="00506082" w:rsidRDefault="00506082">
      <w:pPr>
        <w:adjustRightInd w:val="0"/>
        <w:snapToGrid w:val="0"/>
        <w:spacing w:line="360" w:lineRule="auto"/>
        <w:ind w:firstLineChars="200" w:firstLine="560"/>
        <w:rPr>
          <w:rFonts w:cs="仿宋_GB2312"/>
          <w:sz w:val="28"/>
          <w:szCs w:val="28"/>
        </w:rPr>
      </w:pPr>
    </w:p>
    <w:p w:rsidR="00506082" w:rsidRDefault="00506082">
      <w:pPr>
        <w:adjustRightInd w:val="0"/>
        <w:snapToGrid w:val="0"/>
        <w:spacing w:line="360" w:lineRule="auto"/>
        <w:rPr>
          <w:rFonts w:cs="仿宋_GB2312"/>
          <w:sz w:val="28"/>
          <w:szCs w:val="28"/>
        </w:rPr>
      </w:pPr>
    </w:p>
    <w:p w:rsidR="00506082" w:rsidRPr="001626D6" w:rsidRDefault="00ED1AB4" w:rsidP="001626D6">
      <w:pPr>
        <w:adjustRightInd w:val="0"/>
        <w:snapToGrid w:val="0"/>
        <w:spacing w:line="360" w:lineRule="auto"/>
        <w:ind w:firstLineChars="200" w:firstLine="560"/>
        <w:jc w:val="center"/>
        <w:rPr>
          <w:rFonts w:cs="仿宋_GB2312"/>
          <w:sz w:val="28"/>
          <w:szCs w:val="28"/>
          <w:u w:val="single"/>
        </w:rPr>
        <w:sectPr w:rsidR="00506082" w:rsidRPr="001626D6">
          <w:headerReference w:type="default" r:id="rId12"/>
          <w:footerReference w:type="default" r:id="rId13"/>
          <w:pgSz w:w="11906" w:h="16838"/>
          <w:pgMar w:top="1247" w:right="1797" w:bottom="1440" w:left="1797" w:header="851" w:footer="992" w:gutter="0"/>
          <w:pgNumType w:start="1"/>
          <w:cols w:space="0"/>
          <w:docGrid w:linePitch="314" w:charSpace="640"/>
        </w:sect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r w:rsidR="001626D6" w:rsidRPr="001626D6">
        <w:rPr>
          <w:rFonts w:ascii="仿宋_GB2312" w:eastAsia="仿宋_GB2312" w:hAnsi="仿宋_GB2312" w:cs="仿宋_GB2312"/>
          <w:sz w:val="28"/>
          <w:szCs w:val="28"/>
        </w:rPr>
        <w:t>日</w:t>
      </w:r>
    </w:p>
    <w:p w:rsidR="00506082" w:rsidRDefault="00ED1AB4">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06082">
        <w:trPr>
          <w:trHeight w:val="1359"/>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506082">
        <w:trPr>
          <w:trHeight w:val="1427"/>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bl>
    <w:p w:rsidR="00506082" w:rsidRDefault="00506082">
      <w:pPr>
        <w:adjustRightInd w:val="0"/>
        <w:snapToGrid w:val="0"/>
        <w:spacing w:line="360" w:lineRule="auto"/>
        <w:rPr>
          <w:rFonts w:ascii="仿宋_GB2312" w:eastAsia="仿宋_GB2312" w:hAnsi="仿宋_GB2312" w:cs="仿宋_GB2312"/>
          <w:sz w:val="28"/>
          <w:szCs w:val="28"/>
          <w:u w:val="single"/>
        </w:rPr>
      </w:pPr>
    </w:p>
    <w:p w:rsidR="00506082" w:rsidRDefault="00506082">
      <w:pPr>
        <w:spacing w:line="360" w:lineRule="auto"/>
        <w:rPr>
          <w:rFonts w:ascii="仿宋_GB2312" w:eastAsia="仿宋_GB2312" w:hAnsi="仿宋_GB2312" w:cs="仿宋_GB2312"/>
          <w:sz w:val="28"/>
          <w:szCs w:val="28"/>
        </w:rPr>
      </w:pPr>
    </w:p>
    <w:p w:rsidR="00506082" w:rsidRDefault="00ED1AB4">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06082">
        <w:trPr>
          <w:trHeight w:val="1359"/>
          <w:jc w:val="center"/>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506082">
        <w:trPr>
          <w:trHeight w:val="1427"/>
          <w:jc w:val="center"/>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jc w:val="center"/>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jc w:val="center"/>
        </w:trPr>
        <w:tc>
          <w:tcPr>
            <w:tcW w:w="818" w:type="dxa"/>
            <w:vAlign w:val="center"/>
          </w:tcPr>
          <w:p w:rsidR="00506082" w:rsidRDefault="00ED1AB4">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jc w:val="center"/>
        </w:trPr>
        <w:tc>
          <w:tcPr>
            <w:tcW w:w="818" w:type="dxa"/>
            <w:vAlign w:val="center"/>
          </w:tcPr>
          <w:p w:rsidR="00506082" w:rsidRDefault="00ED1AB4">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jc w:val="center"/>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359"/>
          <w:jc w:val="center"/>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r w:rsidR="00506082">
        <w:trPr>
          <w:trHeight w:val="1427"/>
          <w:jc w:val="center"/>
        </w:trPr>
        <w:tc>
          <w:tcPr>
            <w:tcW w:w="818" w:type="dxa"/>
            <w:vAlign w:val="center"/>
          </w:tcPr>
          <w:p w:rsidR="00506082" w:rsidRDefault="00506082">
            <w:pPr>
              <w:spacing w:line="360" w:lineRule="auto"/>
              <w:jc w:val="center"/>
              <w:rPr>
                <w:rFonts w:ascii="宋体" w:hAnsi="仿宋_GB2312" w:cs="仿宋_GB2312"/>
                <w:sz w:val="28"/>
                <w:szCs w:val="28"/>
              </w:rPr>
            </w:pPr>
          </w:p>
        </w:tc>
        <w:tc>
          <w:tcPr>
            <w:tcW w:w="3736" w:type="dxa"/>
            <w:vAlign w:val="center"/>
          </w:tcPr>
          <w:p w:rsidR="00506082" w:rsidRDefault="00506082">
            <w:pPr>
              <w:spacing w:line="360" w:lineRule="auto"/>
              <w:jc w:val="center"/>
              <w:rPr>
                <w:rFonts w:ascii="宋体" w:hAnsi="仿宋_GB2312" w:cs="仿宋_GB2312"/>
                <w:sz w:val="28"/>
                <w:szCs w:val="28"/>
              </w:rPr>
            </w:pPr>
          </w:p>
        </w:tc>
        <w:tc>
          <w:tcPr>
            <w:tcW w:w="3869" w:type="dxa"/>
            <w:vAlign w:val="center"/>
          </w:tcPr>
          <w:p w:rsidR="00506082" w:rsidRDefault="00506082">
            <w:pPr>
              <w:spacing w:line="360" w:lineRule="auto"/>
              <w:jc w:val="center"/>
              <w:rPr>
                <w:rFonts w:ascii="宋体" w:hAnsi="仿宋_GB2312" w:cs="仿宋_GB2312"/>
                <w:sz w:val="28"/>
                <w:szCs w:val="28"/>
              </w:rPr>
            </w:pPr>
          </w:p>
        </w:tc>
      </w:tr>
    </w:tbl>
    <w:p w:rsidR="00506082" w:rsidRDefault="00506082">
      <w:pPr>
        <w:spacing w:line="360" w:lineRule="auto"/>
        <w:jc w:val="center"/>
        <w:rPr>
          <w:rFonts w:ascii="仿宋_GB2312" w:eastAsia="仿宋_GB2312" w:hAnsi="仿宋_GB2312" w:cs="仿宋_GB2312"/>
          <w:sz w:val="28"/>
          <w:szCs w:val="28"/>
        </w:rPr>
      </w:pPr>
    </w:p>
    <w:p w:rsidR="00506082" w:rsidRDefault="00506082">
      <w:pPr>
        <w:spacing w:line="360" w:lineRule="auto"/>
        <w:jc w:val="center"/>
        <w:rPr>
          <w:rFonts w:ascii="仿宋_GB2312" w:eastAsia="仿宋_GB2312" w:hAnsi="仿宋_GB2312" w:cs="仿宋_GB2312"/>
          <w:sz w:val="28"/>
          <w:szCs w:val="28"/>
        </w:rPr>
      </w:pPr>
    </w:p>
    <w:p w:rsidR="00506082" w:rsidRDefault="00506082">
      <w:pPr>
        <w:spacing w:line="360" w:lineRule="auto"/>
        <w:jc w:val="center"/>
        <w:rPr>
          <w:rFonts w:ascii="仿宋_GB2312" w:eastAsia="仿宋_GB2312" w:hAnsi="仿宋_GB2312" w:cs="仿宋_GB2312"/>
          <w:sz w:val="28"/>
          <w:szCs w:val="28"/>
        </w:rPr>
      </w:pPr>
    </w:p>
    <w:p w:rsidR="00956D51" w:rsidRDefault="00956D51">
      <w:pPr>
        <w:spacing w:line="360" w:lineRule="auto"/>
        <w:jc w:val="center"/>
        <w:rPr>
          <w:rFonts w:ascii="仿宋_GB2312" w:eastAsia="仿宋_GB2312" w:hAnsi="仿宋_GB2312" w:cs="仿宋_GB2312"/>
          <w:sz w:val="28"/>
          <w:szCs w:val="28"/>
        </w:rPr>
      </w:pPr>
    </w:p>
    <w:p w:rsidR="00506082" w:rsidRPr="00956D51" w:rsidRDefault="00956D51" w:rsidP="00956D51">
      <w:pPr>
        <w:spacing w:line="360" w:lineRule="auto"/>
        <w:ind w:firstLine="281"/>
        <w:jc w:val="center"/>
        <w:rPr>
          <w:rFonts w:ascii="宋体" w:hAnsi="宋体"/>
          <w:b/>
          <w:color w:val="000000" w:themeColor="text1"/>
          <w:sz w:val="28"/>
          <w:szCs w:val="28"/>
        </w:rPr>
      </w:pPr>
      <w:r>
        <w:rPr>
          <w:rFonts w:ascii="宋体" w:hAnsi="宋体" w:hint="eastAsia"/>
          <w:b/>
          <w:color w:val="000000" w:themeColor="text1"/>
          <w:sz w:val="28"/>
          <w:szCs w:val="28"/>
        </w:rPr>
        <w:lastRenderedPageBreak/>
        <w:t>近三年同类设备供货业绩表（格式）</w:t>
      </w:r>
    </w:p>
    <w:tbl>
      <w:tblPr>
        <w:tblpPr w:leftFromText="180" w:rightFromText="180" w:vertAnchor="text" w:horzAnchor="margin" w:tblpXSpec="center" w:tblpY="470"/>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38"/>
        <w:gridCol w:w="2268"/>
        <w:gridCol w:w="2268"/>
        <w:gridCol w:w="2268"/>
      </w:tblGrid>
      <w:tr w:rsidR="00956D51" w:rsidTr="00956D51">
        <w:trPr>
          <w:trHeight w:val="1359"/>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43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sz w:val="28"/>
                <w:szCs w:val="28"/>
              </w:rPr>
              <w:t>厂名</w:t>
            </w:r>
          </w:p>
        </w:tc>
        <w:tc>
          <w:tcPr>
            <w:tcW w:w="226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2268" w:type="dxa"/>
          </w:tcPr>
          <w:p w:rsidR="00956D51" w:rsidRDefault="00956D51" w:rsidP="00FA0BB6">
            <w:pPr>
              <w:spacing w:line="360" w:lineRule="auto"/>
              <w:jc w:val="center"/>
              <w:rPr>
                <w:rFonts w:ascii="宋体" w:hAnsi="仿宋_GB2312" w:cs="仿宋_GB2312"/>
                <w:sz w:val="28"/>
                <w:szCs w:val="28"/>
              </w:rPr>
            </w:pPr>
          </w:p>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268" w:type="dxa"/>
          </w:tcPr>
          <w:p w:rsidR="00956D51" w:rsidRDefault="00956D51" w:rsidP="00FA0BB6">
            <w:pPr>
              <w:spacing w:line="360" w:lineRule="auto"/>
              <w:jc w:val="center"/>
              <w:rPr>
                <w:rFonts w:ascii="宋体" w:hAnsi="仿宋_GB2312" w:cs="仿宋_GB2312"/>
                <w:sz w:val="28"/>
                <w:szCs w:val="28"/>
              </w:rPr>
            </w:pPr>
          </w:p>
          <w:p w:rsidR="00956D51" w:rsidRDefault="00956D51" w:rsidP="00FA0BB6">
            <w:pPr>
              <w:spacing w:line="360" w:lineRule="auto"/>
              <w:jc w:val="center"/>
              <w:rPr>
                <w:rFonts w:ascii="宋体" w:hAnsi="仿宋_GB2312" w:cs="仿宋_GB2312"/>
                <w:sz w:val="28"/>
                <w:szCs w:val="28"/>
              </w:rPr>
            </w:pPr>
            <w:r>
              <w:rPr>
                <w:rFonts w:ascii="宋体" w:hAnsi="仿宋_GB2312" w:cs="仿宋_GB2312"/>
                <w:sz w:val="28"/>
                <w:szCs w:val="28"/>
              </w:rPr>
              <w:t>规格</w:t>
            </w:r>
          </w:p>
        </w:tc>
      </w:tr>
      <w:tr w:rsidR="00956D51" w:rsidTr="00956D51">
        <w:trPr>
          <w:trHeight w:val="1427"/>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359"/>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427"/>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359"/>
          <w:jc w:val="center"/>
        </w:trPr>
        <w:tc>
          <w:tcPr>
            <w:tcW w:w="818" w:type="dxa"/>
            <w:vAlign w:val="center"/>
          </w:tcPr>
          <w:p w:rsidR="00956D51" w:rsidRDefault="00956D51" w:rsidP="00FA0BB6">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427"/>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359"/>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r w:rsidR="00956D51" w:rsidTr="00956D51">
        <w:trPr>
          <w:trHeight w:val="1427"/>
          <w:jc w:val="center"/>
        </w:trPr>
        <w:tc>
          <w:tcPr>
            <w:tcW w:w="818" w:type="dxa"/>
            <w:vAlign w:val="center"/>
          </w:tcPr>
          <w:p w:rsidR="00956D51" w:rsidRDefault="00956D51" w:rsidP="00FA0BB6">
            <w:pPr>
              <w:spacing w:line="360" w:lineRule="auto"/>
              <w:jc w:val="center"/>
              <w:rPr>
                <w:rFonts w:ascii="宋体" w:hAnsi="仿宋_GB2312" w:cs="仿宋_GB2312"/>
                <w:sz w:val="28"/>
                <w:szCs w:val="28"/>
              </w:rPr>
            </w:pPr>
          </w:p>
        </w:tc>
        <w:tc>
          <w:tcPr>
            <w:tcW w:w="2438" w:type="dxa"/>
            <w:vAlign w:val="center"/>
          </w:tcPr>
          <w:p w:rsidR="00956D51" w:rsidRDefault="00956D51" w:rsidP="00FA0BB6">
            <w:pPr>
              <w:spacing w:line="360" w:lineRule="auto"/>
              <w:jc w:val="center"/>
              <w:rPr>
                <w:rFonts w:ascii="宋体" w:hAnsi="仿宋_GB2312" w:cs="仿宋_GB2312"/>
                <w:sz w:val="28"/>
                <w:szCs w:val="28"/>
              </w:rPr>
            </w:pPr>
          </w:p>
        </w:tc>
        <w:tc>
          <w:tcPr>
            <w:tcW w:w="2268" w:type="dxa"/>
            <w:vAlign w:val="center"/>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c>
          <w:tcPr>
            <w:tcW w:w="2268" w:type="dxa"/>
          </w:tcPr>
          <w:p w:rsidR="00956D51" w:rsidRDefault="00956D51" w:rsidP="00FA0BB6">
            <w:pPr>
              <w:spacing w:line="360" w:lineRule="auto"/>
              <w:jc w:val="center"/>
              <w:rPr>
                <w:rFonts w:ascii="宋体" w:hAnsi="仿宋_GB2312" w:cs="仿宋_GB2312"/>
                <w:sz w:val="28"/>
                <w:szCs w:val="28"/>
              </w:rPr>
            </w:pPr>
          </w:p>
        </w:tc>
      </w:tr>
    </w:tbl>
    <w:p w:rsidR="00506082" w:rsidRDefault="00506082">
      <w:pPr>
        <w:spacing w:line="360" w:lineRule="auto"/>
        <w:ind w:firstLine="280"/>
        <w:jc w:val="left"/>
        <w:rPr>
          <w:rFonts w:ascii="宋体" w:hAnsi="宋体"/>
          <w:color w:val="000000"/>
          <w:sz w:val="28"/>
          <w:szCs w:val="28"/>
        </w:rPr>
      </w:pPr>
    </w:p>
    <w:p w:rsidR="00506082" w:rsidRDefault="00506082">
      <w:pPr>
        <w:spacing w:line="360" w:lineRule="auto"/>
        <w:ind w:firstLine="280"/>
        <w:jc w:val="left"/>
        <w:rPr>
          <w:rFonts w:ascii="宋体" w:hAnsi="宋体"/>
          <w:color w:val="000000"/>
          <w:sz w:val="28"/>
          <w:szCs w:val="28"/>
        </w:rPr>
      </w:pPr>
    </w:p>
    <w:p w:rsidR="00956D51" w:rsidRDefault="00956D51">
      <w:pPr>
        <w:spacing w:line="360" w:lineRule="auto"/>
        <w:ind w:firstLine="280"/>
        <w:jc w:val="left"/>
        <w:rPr>
          <w:rFonts w:ascii="宋体" w:hAnsi="宋体"/>
          <w:color w:val="000000"/>
          <w:sz w:val="28"/>
          <w:szCs w:val="28"/>
        </w:rPr>
      </w:pPr>
    </w:p>
    <w:p w:rsidR="00956D51" w:rsidRDefault="00956D51" w:rsidP="00956D51">
      <w:pPr>
        <w:spacing w:line="360" w:lineRule="auto"/>
        <w:rPr>
          <w:rFonts w:ascii="宋体" w:hAnsi="宋体"/>
          <w:b/>
          <w:bCs/>
          <w:color w:val="000000"/>
          <w:sz w:val="28"/>
          <w:szCs w:val="28"/>
        </w:rPr>
      </w:pPr>
    </w:p>
    <w:p w:rsidR="00506082" w:rsidRDefault="00ED1AB4">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rsidR="00506082" w:rsidRDefault="00506082">
      <w:pPr>
        <w:spacing w:line="360" w:lineRule="auto"/>
        <w:ind w:leftChars="-342" w:left="-718" w:firstLineChars="28" w:firstLine="79"/>
        <w:jc w:val="center"/>
        <w:rPr>
          <w:rFonts w:ascii="宋体" w:hAnsi="宋体"/>
          <w:b/>
          <w:bCs/>
          <w:color w:val="000000"/>
          <w:sz w:val="28"/>
          <w:szCs w:val="28"/>
        </w:rPr>
      </w:pPr>
    </w:p>
    <w:p w:rsidR="00506082" w:rsidRDefault="00ED1AB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506082" w:rsidRDefault="00ED1AB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506082" w:rsidRDefault="00ED1AB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956D51" w:rsidRDefault="00ED1AB4">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w:t>
      </w:r>
    </w:p>
    <w:p w:rsidR="00506082" w:rsidRDefault="00ED1AB4" w:rsidP="00956D51">
      <w:pPr>
        <w:spacing w:line="360" w:lineRule="auto"/>
        <w:ind w:leftChars="-342" w:left="-718" w:firstLineChars="477" w:firstLine="1336"/>
        <w:jc w:val="right"/>
        <w:rPr>
          <w:rFonts w:ascii="宋体" w:hAnsi="宋体"/>
          <w:bCs/>
          <w:color w:val="000000"/>
          <w:sz w:val="28"/>
          <w:szCs w:val="28"/>
        </w:rPr>
      </w:pPr>
      <w:r>
        <w:rPr>
          <w:rFonts w:ascii="宋体" w:hAnsi="宋体" w:hint="eastAsia"/>
          <w:bCs/>
          <w:color w:val="000000"/>
          <w:sz w:val="28"/>
          <w:szCs w:val="28"/>
        </w:rPr>
        <w:t>（单位：万元）</w:t>
      </w:r>
    </w:p>
    <w:tbl>
      <w:tblPr>
        <w:tblStyle w:val="ad"/>
        <w:tblW w:w="0" w:type="auto"/>
        <w:tblInd w:w="-718" w:type="dxa"/>
        <w:tblLook w:val="04A0" w:firstRow="1" w:lastRow="0" w:firstColumn="1" w:lastColumn="0" w:noHBand="0" w:noVBand="1"/>
      </w:tblPr>
      <w:tblGrid>
        <w:gridCol w:w="1660"/>
        <w:gridCol w:w="1660"/>
        <w:gridCol w:w="1660"/>
        <w:gridCol w:w="1661"/>
        <w:gridCol w:w="1661"/>
      </w:tblGrid>
      <w:tr w:rsidR="00956D51" w:rsidRPr="00956D51" w:rsidTr="00956D51">
        <w:tc>
          <w:tcPr>
            <w:tcW w:w="1660" w:type="dxa"/>
          </w:tcPr>
          <w:p w:rsidR="00956D51" w:rsidRPr="00956D51" w:rsidRDefault="00956D51">
            <w:pPr>
              <w:spacing w:line="360" w:lineRule="auto"/>
              <w:rPr>
                <w:rFonts w:ascii="宋体" w:hAnsi="宋体"/>
                <w:b/>
                <w:bCs/>
                <w:color w:val="000000"/>
                <w:sz w:val="28"/>
                <w:szCs w:val="28"/>
              </w:rPr>
            </w:pPr>
            <w:r w:rsidRPr="00956D51">
              <w:rPr>
                <w:rFonts w:ascii="宋体" w:hAnsi="宋体" w:hint="eastAsia"/>
                <w:b/>
                <w:bCs/>
                <w:color w:val="000000"/>
                <w:sz w:val="28"/>
                <w:szCs w:val="28"/>
              </w:rPr>
              <w:t>标的物名称</w:t>
            </w:r>
          </w:p>
        </w:tc>
        <w:tc>
          <w:tcPr>
            <w:tcW w:w="1660" w:type="dxa"/>
          </w:tcPr>
          <w:p w:rsidR="00956D51" w:rsidRPr="00956D51" w:rsidRDefault="00956D51">
            <w:pPr>
              <w:spacing w:line="360" w:lineRule="auto"/>
              <w:rPr>
                <w:rFonts w:ascii="宋体" w:hAnsi="宋体"/>
                <w:b/>
                <w:bCs/>
                <w:color w:val="000000"/>
                <w:sz w:val="28"/>
                <w:szCs w:val="28"/>
              </w:rPr>
            </w:pPr>
            <w:r w:rsidRPr="00956D51">
              <w:rPr>
                <w:rFonts w:ascii="宋体" w:hAnsi="宋体" w:hint="eastAsia"/>
                <w:b/>
                <w:bCs/>
                <w:color w:val="000000"/>
                <w:sz w:val="28"/>
                <w:szCs w:val="28"/>
              </w:rPr>
              <w:t>制造商名称</w:t>
            </w:r>
          </w:p>
        </w:tc>
        <w:tc>
          <w:tcPr>
            <w:tcW w:w="1660" w:type="dxa"/>
          </w:tcPr>
          <w:p w:rsidR="00956D51" w:rsidRPr="00956D51" w:rsidRDefault="00956D51">
            <w:pPr>
              <w:spacing w:line="360" w:lineRule="auto"/>
              <w:rPr>
                <w:rFonts w:ascii="宋体" w:hAnsi="宋体"/>
                <w:b/>
                <w:bCs/>
                <w:color w:val="000000"/>
                <w:sz w:val="28"/>
                <w:szCs w:val="28"/>
              </w:rPr>
            </w:pPr>
            <w:r w:rsidRPr="00956D51">
              <w:rPr>
                <w:rFonts w:ascii="宋体" w:hAnsi="宋体" w:hint="eastAsia"/>
                <w:b/>
                <w:bCs/>
                <w:color w:val="000000"/>
                <w:sz w:val="28"/>
                <w:szCs w:val="28"/>
              </w:rPr>
              <w:t>投标报价</w:t>
            </w:r>
          </w:p>
        </w:tc>
        <w:tc>
          <w:tcPr>
            <w:tcW w:w="1661" w:type="dxa"/>
          </w:tcPr>
          <w:p w:rsidR="00956D51" w:rsidRPr="00956D51" w:rsidRDefault="00956D51">
            <w:pPr>
              <w:spacing w:line="360" w:lineRule="auto"/>
              <w:rPr>
                <w:rFonts w:ascii="宋体" w:hAnsi="宋体"/>
                <w:b/>
                <w:bCs/>
                <w:color w:val="000000"/>
                <w:sz w:val="28"/>
                <w:szCs w:val="28"/>
              </w:rPr>
            </w:pPr>
            <w:r w:rsidRPr="00956D51">
              <w:rPr>
                <w:rFonts w:ascii="宋体" w:hAnsi="宋体" w:hint="eastAsia"/>
                <w:b/>
                <w:bCs/>
                <w:color w:val="000000"/>
                <w:sz w:val="28"/>
                <w:szCs w:val="28"/>
              </w:rPr>
              <w:t>交货时间</w:t>
            </w:r>
          </w:p>
        </w:tc>
        <w:tc>
          <w:tcPr>
            <w:tcW w:w="1661" w:type="dxa"/>
          </w:tcPr>
          <w:p w:rsidR="00956D51" w:rsidRPr="00956D51" w:rsidRDefault="00956D51">
            <w:pPr>
              <w:spacing w:line="360" w:lineRule="auto"/>
              <w:rPr>
                <w:rFonts w:ascii="宋体" w:hAnsi="宋体"/>
                <w:b/>
                <w:bCs/>
                <w:color w:val="000000"/>
                <w:sz w:val="28"/>
                <w:szCs w:val="28"/>
              </w:rPr>
            </w:pPr>
            <w:r w:rsidRPr="00956D51">
              <w:rPr>
                <w:rFonts w:ascii="宋体" w:hAnsi="宋体" w:hint="eastAsia"/>
                <w:b/>
                <w:bCs/>
                <w:color w:val="000000"/>
                <w:sz w:val="28"/>
                <w:szCs w:val="28"/>
              </w:rPr>
              <w:t>付款方式</w:t>
            </w:r>
          </w:p>
        </w:tc>
      </w:tr>
      <w:tr w:rsidR="00956D51" w:rsidRPr="00956D51" w:rsidTr="00956D51">
        <w:tc>
          <w:tcPr>
            <w:tcW w:w="1660" w:type="dxa"/>
          </w:tcPr>
          <w:p w:rsidR="00956D51" w:rsidRPr="00956D51" w:rsidRDefault="00956D51">
            <w:pPr>
              <w:spacing w:line="360" w:lineRule="auto"/>
              <w:rPr>
                <w:rFonts w:ascii="宋体" w:hAnsi="宋体"/>
                <w:b/>
                <w:bCs/>
                <w:color w:val="000000"/>
                <w:sz w:val="28"/>
                <w:szCs w:val="28"/>
              </w:rPr>
            </w:pPr>
          </w:p>
        </w:tc>
        <w:tc>
          <w:tcPr>
            <w:tcW w:w="1660" w:type="dxa"/>
          </w:tcPr>
          <w:p w:rsidR="00956D51" w:rsidRPr="00956D51" w:rsidRDefault="00956D51">
            <w:pPr>
              <w:spacing w:line="360" w:lineRule="auto"/>
              <w:rPr>
                <w:rFonts w:ascii="宋体" w:hAnsi="宋体"/>
                <w:b/>
                <w:bCs/>
                <w:color w:val="000000"/>
                <w:sz w:val="28"/>
                <w:szCs w:val="28"/>
              </w:rPr>
            </w:pPr>
          </w:p>
        </w:tc>
        <w:tc>
          <w:tcPr>
            <w:tcW w:w="1660" w:type="dxa"/>
          </w:tcPr>
          <w:p w:rsidR="00956D51" w:rsidRPr="00956D51" w:rsidRDefault="00956D51">
            <w:pPr>
              <w:spacing w:line="360" w:lineRule="auto"/>
              <w:rPr>
                <w:rFonts w:ascii="宋体" w:hAnsi="宋体"/>
                <w:b/>
                <w:bCs/>
                <w:color w:val="000000"/>
                <w:sz w:val="28"/>
                <w:szCs w:val="28"/>
              </w:rPr>
            </w:pPr>
          </w:p>
        </w:tc>
        <w:tc>
          <w:tcPr>
            <w:tcW w:w="1661" w:type="dxa"/>
          </w:tcPr>
          <w:p w:rsidR="00956D51" w:rsidRPr="00956D51" w:rsidRDefault="00956D51">
            <w:pPr>
              <w:spacing w:line="360" w:lineRule="auto"/>
              <w:rPr>
                <w:rFonts w:ascii="宋体" w:hAnsi="宋体"/>
                <w:b/>
                <w:bCs/>
                <w:color w:val="000000"/>
                <w:sz w:val="28"/>
                <w:szCs w:val="28"/>
              </w:rPr>
            </w:pPr>
          </w:p>
        </w:tc>
        <w:tc>
          <w:tcPr>
            <w:tcW w:w="1661" w:type="dxa"/>
          </w:tcPr>
          <w:p w:rsidR="00956D51" w:rsidRPr="00956D51" w:rsidRDefault="00956D51">
            <w:pPr>
              <w:spacing w:line="360" w:lineRule="auto"/>
              <w:rPr>
                <w:rFonts w:ascii="宋体" w:hAnsi="宋体"/>
                <w:b/>
                <w:bCs/>
                <w:color w:val="000000"/>
                <w:sz w:val="28"/>
                <w:szCs w:val="28"/>
              </w:rPr>
            </w:pPr>
          </w:p>
          <w:p w:rsidR="00956D51" w:rsidRPr="00956D51" w:rsidRDefault="00956D51">
            <w:pPr>
              <w:spacing w:line="360" w:lineRule="auto"/>
              <w:rPr>
                <w:rFonts w:ascii="宋体" w:hAnsi="宋体"/>
                <w:b/>
                <w:bCs/>
                <w:color w:val="000000"/>
                <w:sz w:val="28"/>
                <w:szCs w:val="28"/>
              </w:rPr>
            </w:pPr>
          </w:p>
          <w:p w:rsidR="00956D51" w:rsidRPr="00956D51" w:rsidRDefault="00956D51">
            <w:pPr>
              <w:spacing w:line="360" w:lineRule="auto"/>
              <w:rPr>
                <w:rFonts w:ascii="宋体" w:hAnsi="宋体"/>
                <w:b/>
                <w:bCs/>
                <w:color w:val="000000"/>
                <w:sz w:val="28"/>
                <w:szCs w:val="28"/>
              </w:rPr>
            </w:pPr>
          </w:p>
          <w:p w:rsidR="00956D51" w:rsidRPr="00956D51" w:rsidRDefault="00956D51">
            <w:pPr>
              <w:spacing w:line="360" w:lineRule="auto"/>
              <w:rPr>
                <w:rFonts w:ascii="宋体" w:hAnsi="宋体"/>
                <w:b/>
                <w:bCs/>
                <w:color w:val="000000"/>
                <w:sz w:val="28"/>
                <w:szCs w:val="28"/>
              </w:rPr>
            </w:pPr>
          </w:p>
          <w:p w:rsidR="00956D51" w:rsidRPr="00956D51" w:rsidRDefault="00956D51">
            <w:pPr>
              <w:spacing w:line="360" w:lineRule="auto"/>
              <w:rPr>
                <w:rFonts w:ascii="宋体" w:hAnsi="宋体"/>
                <w:b/>
                <w:bCs/>
                <w:color w:val="000000"/>
                <w:sz w:val="28"/>
                <w:szCs w:val="28"/>
              </w:rPr>
            </w:pPr>
          </w:p>
        </w:tc>
      </w:tr>
    </w:tbl>
    <w:p w:rsidR="00506082" w:rsidRDefault="00ED1AB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506082" w:rsidRDefault="00ED1AB4">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注：1.如开标一览表中价格与标书中价格不符，则以开标一览表中价格为准。2.以上报价包含</w:t>
      </w:r>
      <w:r w:rsidR="00883C2B" w:rsidRPr="00883C2B">
        <w:rPr>
          <w:rFonts w:ascii="宋体" w:hAnsi="宋体"/>
          <w:bCs/>
          <w:color w:val="000000"/>
          <w:sz w:val="28"/>
          <w:szCs w:val="28"/>
        </w:rPr>
        <w:t>人工费、辅料、安全措施费、13%增值税等</w:t>
      </w:r>
      <w:r w:rsidR="001626D6" w:rsidRPr="001626D6">
        <w:rPr>
          <w:rFonts w:ascii="宋体" w:hAnsi="宋体"/>
          <w:bCs/>
          <w:color w:val="000000"/>
          <w:sz w:val="28"/>
          <w:szCs w:val="28"/>
        </w:rPr>
        <w:t>所有费用</w:t>
      </w:r>
      <w:r w:rsidR="00956D51" w:rsidRPr="00956D51">
        <w:rPr>
          <w:rFonts w:ascii="宋体" w:hAnsi="宋体"/>
          <w:bCs/>
          <w:color w:val="000000"/>
          <w:sz w:val="28"/>
          <w:szCs w:val="28"/>
        </w:rPr>
        <w:t>。</w:t>
      </w:r>
    </w:p>
    <w:p w:rsidR="00506082" w:rsidRDefault="00506082">
      <w:pPr>
        <w:spacing w:line="360" w:lineRule="auto"/>
        <w:ind w:leftChars="-342" w:left="-718" w:firstLineChars="332" w:firstLine="930"/>
        <w:rPr>
          <w:rFonts w:ascii="宋体" w:hAnsi="宋体"/>
          <w:bCs/>
          <w:color w:val="000000"/>
          <w:sz w:val="28"/>
          <w:szCs w:val="28"/>
        </w:rPr>
      </w:pPr>
    </w:p>
    <w:p w:rsidR="00506082" w:rsidRDefault="00506082">
      <w:pPr>
        <w:spacing w:line="360" w:lineRule="auto"/>
        <w:ind w:leftChars="-342" w:left="-718" w:firstLineChars="332" w:firstLine="930"/>
        <w:rPr>
          <w:rFonts w:ascii="宋体" w:hAnsi="宋体"/>
          <w:bCs/>
          <w:color w:val="000000"/>
          <w:sz w:val="28"/>
          <w:szCs w:val="28"/>
        </w:rPr>
      </w:pPr>
    </w:p>
    <w:p w:rsidR="00506082" w:rsidRDefault="00506082">
      <w:pPr>
        <w:spacing w:line="360" w:lineRule="auto"/>
        <w:ind w:leftChars="-342" w:left="-718" w:firstLineChars="332" w:firstLine="930"/>
        <w:rPr>
          <w:rFonts w:ascii="宋体" w:hAnsi="宋体"/>
          <w:bCs/>
          <w:color w:val="000000"/>
          <w:sz w:val="28"/>
          <w:szCs w:val="28"/>
        </w:rPr>
      </w:pPr>
    </w:p>
    <w:p w:rsidR="00506082" w:rsidRDefault="00ED1AB4">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506082" w:rsidRDefault="00ED1AB4">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506082" w:rsidRDefault="00ED1AB4">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506082" w:rsidRDefault="00506082">
      <w:pPr>
        <w:spacing w:line="360" w:lineRule="auto"/>
        <w:ind w:leftChars="-342" w:left="-718" w:firstLineChars="332" w:firstLine="930"/>
        <w:rPr>
          <w:rFonts w:ascii="宋体" w:hAnsi="宋体"/>
          <w:bCs/>
          <w:color w:val="000000"/>
          <w:sz w:val="28"/>
          <w:szCs w:val="28"/>
        </w:rPr>
      </w:pPr>
    </w:p>
    <w:p w:rsidR="00506082" w:rsidRDefault="00506082" w:rsidP="00956D51">
      <w:pPr>
        <w:spacing w:line="360" w:lineRule="auto"/>
        <w:rPr>
          <w:rFonts w:ascii="宋体" w:hAnsi="宋体"/>
          <w:bCs/>
          <w:color w:val="000000"/>
          <w:sz w:val="28"/>
          <w:szCs w:val="28"/>
        </w:rPr>
      </w:pPr>
    </w:p>
    <w:p w:rsidR="00506082" w:rsidRDefault="00ED1AB4">
      <w:pPr>
        <w:spacing w:line="400" w:lineRule="exact"/>
        <w:ind w:firstLine="321"/>
        <w:rPr>
          <w:rFonts w:ascii="宋体" w:hAnsi="宋体"/>
          <w:b/>
          <w:color w:val="000000"/>
          <w:sz w:val="32"/>
          <w:szCs w:val="32"/>
        </w:rPr>
      </w:pPr>
      <w:r>
        <w:rPr>
          <w:rFonts w:ascii="宋体" w:hAnsi="宋体" w:hint="eastAsia"/>
          <w:b/>
          <w:color w:val="000000"/>
          <w:sz w:val="32"/>
          <w:szCs w:val="32"/>
        </w:rPr>
        <w:lastRenderedPageBreak/>
        <w:t>附件1：</w:t>
      </w:r>
    </w:p>
    <w:p w:rsidR="00506082" w:rsidRDefault="00956D51">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w:t>
      </w:r>
      <w:r w:rsidR="00ED1AB4">
        <w:rPr>
          <w:rFonts w:ascii="宋体" w:hAnsi="宋体" w:hint="eastAsia"/>
          <w:b/>
          <w:color w:val="000000"/>
          <w:sz w:val="32"/>
          <w:szCs w:val="32"/>
        </w:rPr>
        <w:t>承诺书（格式）</w:t>
      </w:r>
    </w:p>
    <w:p w:rsidR="00506082" w:rsidRDefault="00506082">
      <w:pPr>
        <w:spacing w:line="400" w:lineRule="exact"/>
        <w:ind w:firstLine="321"/>
        <w:rPr>
          <w:rFonts w:ascii="宋体" w:hAnsi="宋体"/>
          <w:b/>
          <w:color w:val="000000"/>
          <w:sz w:val="32"/>
          <w:szCs w:val="32"/>
        </w:rPr>
      </w:pPr>
    </w:p>
    <w:p w:rsidR="00506082" w:rsidRDefault="00ED1AB4">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506082" w:rsidRDefault="00506082">
      <w:pPr>
        <w:spacing w:line="400" w:lineRule="exact"/>
        <w:ind w:firstLineChars="196" w:firstLine="551"/>
        <w:rPr>
          <w:rFonts w:ascii="宋体" w:hAnsi="宋体"/>
          <w:b/>
          <w:color w:val="000000"/>
          <w:sz w:val="28"/>
          <w:szCs w:val="28"/>
        </w:rPr>
      </w:pPr>
    </w:p>
    <w:p w:rsidR="00506082" w:rsidRDefault="00ED1AB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506082" w:rsidRDefault="00ED1AB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506082" w:rsidRDefault="00ED1AB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506082" w:rsidRDefault="00ED1AB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506082" w:rsidRDefault="00ED1AB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506082" w:rsidRDefault="00ED1AB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506082" w:rsidRDefault="00ED1AB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506082" w:rsidRDefault="00ED1AB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506082" w:rsidRDefault="00ED1AB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506082" w:rsidRDefault="00ED1AB4">
      <w:pPr>
        <w:spacing w:line="360" w:lineRule="auto"/>
        <w:ind w:firstLineChars="200" w:firstLine="562"/>
        <w:rPr>
          <w:b/>
          <w:color w:val="000000"/>
          <w:sz w:val="28"/>
          <w:szCs w:val="28"/>
        </w:rPr>
      </w:pPr>
      <w:r>
        <w:rPr>
          <w:rFonts w:hint="eastAsia"/>
          <w:b/>
          <w:color w:val="000000"/>
          <w:sz w:val="28"/>
          <w:szCs w:val="28"/>
        </w:rPr>
        <w:t>四、不违法转包、分包承诺书内容</w:t>
      </w:r>
    </w:p>
    <w:p w:rsidR="00506082" w:rsidRDefault="00ED1AB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506082" w:rsidRDefault="00506082">
      <w:pPr>
        <w:spacing w:line="360" w:lineRule="auto"/>
        <w:ind w:firstLineChars="200" w:firstLine="560"/>
        <w:rPr>
          <w:color w:val="000000"/>
          <w:sz w:val="28"/>
          <w:szCs w:val="28"/>
        </w:rPr>
      </w:pPr>
    </w:p>
    <w:p w:rsidR="00506082" w:rsidRDefault="00ED1AB4">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506082" w:rsidRDefault="00506082">
      <w:pPr>
        <w:spacing w:line="360" w:lineRule="auto"/>
        <w:ind w:firstLine="280"/>
        <w:rPr>
          <w:color w:val="000000"/>
          <w:sz w:val="28"/>
          <w:szCs w:val="28"/>
        </w:rPr>
      </w:pPr>
    </w:p>
    <w:p w:rsidR="00506082" w:rsidRDefault="00ED1AB4">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506082">
      <w:pPr>
        <w:spacing w:line="360" w:lineRule="auto"/>
        <w:ind w:firstLineChars="200" w:firstLine="640"/>
        <w:rPr>
          <w:color w:val="000000"/>
          <w:sz w:val="32"/>
          <w:szCs w:val="32"/>
        </w:rPr>
      </w:pPr>
    </w:p>
    <w:p w:rsidR="00506082" w:rsidRDefault="00ED1AB4">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506082" w:rsidRDefault="00ED1AB4">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506082" w:rsidRDefault="00506082">
      <w:pPr>
        <w:spacing w:line="400" w:lineRule="exact"/>
        <w:rPr>
          <w:rFonts w:ascii="仿宋_GB2312" w:eastAsia="仿宋_GB2312" w:hAnsi="仿宋_GB2312" w:cs="仿宋_GB2312"/>
          <w:bCs/>
          <w:sz w:val="28"/>
          <w:szCs w:val="28"/>
        </w:rPr>
      </w:pPr>
    </w:p>
    <w:p w:rsidR="00506082" w:rsidRDefault="00506082">
      <w:pPr>
        <w:spacing w:line="400" w:lineRule="exact"/>
        <w:rPr>
          <w:rFonts w:ascii="仿宋_GB2312" w:eastAsia="仿宋_GB2312" w:hAnsi="仿宋_GB2312" w:cs="仿宋_GB2312"/>
          <w:bCs/>
          <w:sz w:val="28"/>
          <w:szCs w:val="28"/>
        </w:rPr>
      </w:pPr>
    </w:p>
    <w:p w:rsidR="00506082" w:rsidRDefault="00506082">
      <w:pPr>
        <w:spacing w:line="400" w:lineRule="exact"/>
        <w:rPr>
          <w:rFonts w:ascii="仿宋_GB2312" w:eastAsia="仿宋_GB2312" w:hAnsi="仿宋_GB2312" w:cs="仿宋_GB2312"/>
          <w:bCs/>
          <w:sz w:val="28"/>
          <w:szCs w:val="28"/>
        </w:rPr>
      </w:pPr>
    </w:p>
    <w:p w:rsidR="00956D51" w:rsidRDefault="00956D51">
      <w:pPr>
        <w:spacing w:line="400" w:lineRule="exact"/>
        <w:rPr>
          <w:rFonts w:ascii="仿宋_GB2312" w:eastAsia="仿宋_GB2312" w:hAnsi="仿宋_GB2312" w:cs="仿宋_GB2312"/>
          <w:bCs/>
          <w:sz w:val="28"/>
          <w:szCs w:val="28"/>
        </w:rPr>
      </w:pPr>
    </w:p>
    <w:p w:rsidR="00956D51" w:rsidRDefault="00956D51" w:rsidP="00956D51">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rsidR="00956D51" w:rsidRDefault="00956D51" w:rsidP="00956D51">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956D51" w:rsidRDefault="00956D51" w:rsidP="00956D51">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w:t>
      </w:r>
      <w:r>
        <w:rPr>
          <w:rFonts w:ascii="仿宋" w:eastAsia="仿宋" w:hAnsi="仿宋" w:hint="eastAsia"/>
          <w:sz w:val="28"/>
          <w:szCs w:val="28"/>
        </w:rPr>
        <w:lastRenderedPageBreak/>
        <w:t>等违法违规情形的。</w:t>
      </w:r>
    </w:p>
    <w:p w:rsidR="00956D51" w:rsidRDefault="00956D51" w:rsidP="00956D51">
      <w:pPr>
        <w:spacing w:line="520" w:lineRule="exact"/>
        <w:ind w:firstLineChars="200" w:firstLine="560"/>
        <w:rPr>
          <w:rFonts w:ascii="仿宋" w:eastAsia="仿宋" w:hAnsi="仿宋"/>
          <w:sz w:val="28"/>
          <w:szCs w:val="28"/>
        </w:rPr>
      </w:pPr>
      <w:r>
        <w:rPr>
          <w:rFonts w:ascii="仿宋" w:eastAsia="仿宋" w:hAnsi="仿宋" w:hint="eastAsia"/>
          <w:sz w:val="28"/>
          <w:szCs w:val="28"/>
        </w:rPr>
        <w:t>6.投标人因未中标对中标结果无正当理由质疑，对公司回复不接受，反复投诉、多处投诉、无理取闹的。</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956D51" w:rsidRDefault="00956D51" w:rsidP="00956D51">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956D51" w:rsidRDefault="00956D51" w:rsidP="00956D51">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956D51" w:rsidRDefault="00956D51" w:rsidP="00956D51">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956D51" w:rsidRDefault="00956D51" w:rsidP="00956D51">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956D51" w:rsidRDefault="00956D51" w:rsidP="00956D51">
      <w:pPr>
        <w:pStyle w:val="a5"/>
      </w:pPr>
    </w:p>
    <w:p w:rsidR="00956D51" w:rsidRDefault="00956D51" w:rsidP="00956D51">
      <w:pPr>
        <w:pStyle w:val="a5"/>
      </w:pPr>
    </w:p>
    <w:p w:rsidR="00956D51" w:rsidRDefault="00956D51" w:rsidP="00956D51">
      <w:pPr>
        <w:spacing w:line="360" w:lineRule="auto"/>
        <w:jc w:val="left"/>
        <w:rPr>
          <w:rFonts w:ascii="宋体" w:hAnsi="宋体"/>
          <w:color w:val="000000"/>
          <w:sz w:val="28"/>
          <w:szCs w:val="28"/>
        </w:rPr>
      </w:pPr>
      <w:r>
        <w:rPr>
          <w:noProof/>
          <w:sz w:val="28"/>
          <w:szCs w:val="28"/>
        </w:rPr>
        <mc:AlternateContent>
          <mc:Choice Requires="wps">
            <w:drawing>
              <wp:anchor distT="0" distB="0" distL="0" distR="0" simplePos="0" relativeHeight="251659264" behindDoc="0" locked="0" layoutInCell="1" allowOverlap="1" wp14:anchorId="66CFEB8C" wp14:editId="518C472E">
                <wp:simplePos x="0" y="0"/>
                <wp:positionH relativeFrom="margin">
                  <wp:posOffset>-635000</wp:posOffset>
                </wp:positionH>
                <wp:positionV relativeFrom="paragraph">
                  <wp:posOffset>772795</wp:posOffset>
                </wp:positionV>
                <wp:extent cx="6579870" cy="2428875"/>
                <wp:effectExtent l="0" t="0" r="11430" b="28575"/>
                <wp:wrapSquare wrapText="bothSides"/>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870" cy="2428875"/>
                        </a:xfrm>
                        <a:prstGeom prst="rect">
                          <a:avLst/>
                        </a:prstGeom>
                        <a:solidFill>
                          <a:srgbClr val="FFFFFF"/>
                        </a:solidFill>
                        <a:ln w="12700">
                          <a:solidFill>
                            <a:srgbClr val="000000"/>
                          </a:solidFill>
                          <a:prstDash val="dash"/>
                        </a:ln>
                      </wps:spPr>
                      <wps:txbx>
                        <w:txbxContent>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956D51" w:rsidRDefault="00956D51" w:rsidP="00956D51">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956D51" w:rsidRDefault="00956D51" w:rsidP="00956D51">
                            <w:pPr>
                              <w:spacing w:line="400" w:lineRule="exact"/>
                              <w:rPr>
                                <w:rFonts w:ascii="仿宋" w:eastAsia="仿宋" w:hAnsi="仿宋"/>
                                <w:sz w:val="30"/>
                                <w:szCs w:val="30"/>
                              </w:rPr>
                            </w:pPr>
                            <w:r>
                              <w:rPr>
                                <w:rFonts w:ascii="仿宋" w:eastAsia="仿宋" w:hAnsi="仿宋"/>
                                <w:sz w:val="30"/>
                                <w:szCs w:val="30"/>
                              </w:rPr>
                              <w:t xml:space="preserve">                  </w:t>
                            </w:r>
                          </w:p>
                          <w:p w:rsidR="00956D51" w:rsidRDefault="00956D51" w:rsidP="00956D51">
                            <w:pPr>
                              <w:spacing w:line="400" w:lineRule="exact"/>
                              <w:rPr>
                                <w:rFonts w:ascii="仿宋" w:eastAsia="仿宋" w:hAnsi="仿宋"/>
                                <w:sz w:val="30"/>
                                <w:szCs w:val="30"/>
                              </w:rPr>
                            </w:pPr>
                          </w:p>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投  标  人：           (盖公章)</w:t>
                            </w:r>
                          </w:p>
                          <w:p w:rsidR="00956D51" w:rsidRDefault="00956D51" w:rsidP="00956D51">
                            <w:pPr>
                              <w:spacing w:line="400" w:lineRule="exact"/>
                              <w:rPr>
                                <w:rFonts w:ascii="仿宋" w:eastAsia="仿宋" w:hAnsi="仿宋"/>
                                <w:sz w:val="30"/>
                                <w:szCs w:val="30"/>
                              </w:rPr>
                            </w:pPr>
                          </w:p>
                          <w:p w:rsidR="00956D51" w:rsidRDefault="00956D51" w:rsidP="00956D51">
                            <w:pPr>
                              <w:pStyle w:val="a5"/>
                            </w:pPr>
                          </w:p>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956D51" w:rsidRDefault="00956D51" w:rsidP="00956D51">
                            <w:pPr>
                              <w:spacing w:line="400" w:lineRule="exact"/>
                              <w:rPr>
                                <w:rFonts w:ascii="仿宋" w:eastAsia="仿宋" w:hAnsi="仿宋"/>
                                <w:sz w:val="30"/>
                                <w:szCs w:val="30"/>
                              </w:rPr>
                            </w:pPr>
                          </w:p>
                          <w:p w:rsidR="00956D51" w:rsidRDefault="00956D51" w:rsidP="00956D51">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956D51" w:rsidRDefault="00956D51" w:rsidP="00956D51"/>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rect w14:anchorId="66CFEB8C" id="矩形 2" o:spid="_x0000_s1026" style="position:absolute;margin-left:-50pt;margin-top:60.85pt;width:518.1pt;height:191.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" strokeweight="1pt">
                <v:stroke dashstyle="dash"/>
                <v:path arrowok="t"/>
                <v:textbox inset="0,0,0,0">
                  <w:txbxContent>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956D51" w:rsidRDefault="00956D51" w:rsidP="00956D51">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956D51" w:rsidRDefault="00956D51" w:rsidP="00956D51">
                      <w:pPr>
                        <w:spacing w:line="400" w:lineRule="exact"/>
                        <w:rPr>
                          <w:rFonts w:ascii="仿宋" w:eastAsia="仿宋" w:hAnsi="仿宋"/>
                          <w:sz w:val="30"/>
                          <w:szCs w:val="30"/>
                        </w:rPr>
                      </w:pPr>
                      <w:r>
                        <w:rPr>
                          <w:rFonts w:ascii="仿宋" w:eastAsia="仿宋" w:hAnsi="仿宋"/>
                          <w:sz w:val="30"/>
                          <w:szCs w:val="30"/>
                        </w:rPr>
                        <w:t xml:space="preserve">                  </w:t>
                      </w:r>
                    </w:p>
                    <w:p w:rsidR="00956D51" w:rsidRDefault="00956D51" w:rsidP="00956D51">
                      <w:pPr>
                        <w:spacing w:line="400" w:lineRule="exact"/>
                        <w:rPr>
                          <w:rFonts w:ascii="仿宋" w:eastAsia="仿宋" w:hAnsi="仿宋"/>
                          <w:sz w:val="30"/>
                          <w:szCs w:val="30"/>
                        </w:rPr>
                      </w:pPr>
                    </w:p>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投  标  人：           (盖公章)</w:t>
                      </w:r>
                    </w:p>
                    <w:p w:rsidR="00956D51" w:rsidRDefault="00956D51" w:rsidP="00956D51">
                      <w:pPr>
                        <w:spacing w:line="400" w:lineRule="exact"/>
                        <w:rPr>
                          <w:rFonts w:ascii="仿宋" w:eastAsia="仿宋" w:hAnsi="仿宋"/>
                          <w:sz w:val="30"/>
                          <w:szCs w:val="30"/>
                        </w:rPr>
                      </w:pPr>
                    </w:p>
                    <w:p w:rsidR="00956D51" w:rsidRDefault="00956D51" w:rsidP="00956D51">
                      <w:pPr>
                        <w:pStyle w:val="a5"/>
                      </w:pPr>
                    </w:p>
                    <w:p w:rsidR="00956D51" w:rsidRDefault="00956D51" w:rsidP="00956D51">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956D51" w:rsidRDefault="00956D51" w:rsidP="00956D51">
                      <w:pPr>
                        <w:spacing w:line="400" w:lineRule="exact"/>
                        <w:rPr>
                          <w:rFonts w:ascii="仿宋" w:eastAsia="仿宋" w:hAnsi="仿宋"/>
                          <w:sz w:val="30"/>
                          <w:szCs w:val="30"/>
                        </w:rPr>
                      </w:pPr>
                    </w:p>
                    <w:p w:rsidR="00956D51" w:rsidRDefault="00956D51" w:rsidP="00956D51">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956D51" w:rsidRDefault="00956D51" w:rsidP="00956D51"/>
                  </w:txbxContent>
                </v:textbox>
                <w10:wrap type="square" anchorx="margin"/>
              </v:rect>
            </w:pict>
          </mc:Fallback>
        </mc:AlternateContent>
      </w:r>
    </w:p>
    <w:p w:rsidR="00956D51" w:rsidRDefault="00956D51" w:rsidP="00956D51">
      <w:pPr>
        <w:spacing w:line="360" w:lineRule="auto"/>
        <w:jc w:val="left"/>
        <w:rPr>
          <w:rFonts w:ascii="宋体" w:hAnsi="宋体" w:cs="宋体"/>
          <w:b/>
          <w:bCs/>
          <w:sz w:val="28"/>
          <w:szCs w:val="28"/>
        </w:rPr>
      </w:pPr>
    </w:p>
    <w:p w:rsidR="00506082" w:rsidRDefault="00506082">
      <w:pPr>
        <w:spacing w:line="400" w:lineRule="exact"/>
        <w:rPr>
          <w:rFonts w:ascii="仿宋_GB2312" w:eastAsia="仿宋_GB2312" w:hAnsi="仿宋_GB2312" w:cs="仿宋_GB2312"/>
          <w:bCs/>
          <w:sz w:val="28"/>
          <w:szCs w:val="28"/>
        </w:rPr>
      </w:pPr>
    </w:p>
    <w:sectPr w:rsidR="00506082">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A79" w:rsidRDefault="00ED1AB4">
      <w:r>
        <w:separator/>
      </w:r>
    </w:p>
  </w:endnote>
  <w:endnote w:type="continuationSeparator" w:id="0">
    <w:p w:rsidR="001C7A79" w:rsidRDefault="00ED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082" w:rsidRDefault="00ED1AB4">
    <w:pPr>
      <w:pStyle w:val="aa"/>
      <w:tabs>
        <w:tab w:val="clear" w:pos="4153"/>
      </w:tabs>
      <w:ind w:leftChars="340" w:left="1701" w:hangingChars="470" w:hanging="987"/>
      <w:jc w:val="right"/>
    </w:pPr>
    <w:r>
      <w:rPr>
        <w:rFonts w:hint="eastAsia"/>
        <w:color w:val="0000FF"/>
        <w:sz w:val="21"/>
        <w:szCs w:val="21"/>
      </w:rPr>
      <w:t>欢迎登陆湖北兴发化工集团股份有限公司招标信息发布网站</w:t>
    </w:r>
    <w:r>
      <w:rPr>
        <w:rFonts w:hint="eastAsia"/>
        <w:color w:val="0000FF"/>
        <w:sz w:val="21"/>
        <w:szCs w:val="21"/>
      </w:rPr>
      <w:t xml:space="preserve">     </w:t>
    </w:r>
    <w:r>
      <w:rPr>
        <w:color w:val="0000FF"/>
        <w:sz w:val="21"/>
        <w:szCs w:val="21"/>
      </w:rPr>
      <w:t xml:space="preserve">  </w:t>
    </w:r>
    <w:r>
      <w:rPr>
        <w:rFonts w:hint="eastAsia"/>
        <w:color w:val="0000FF"/>
        <w:sz w:val="21"/>
        <w:szCs w:val="21"/>
      </w:rPr>
      <w:t xml:space="preserve">     </w:t>
    </w:r>
    <w:r>
      <w:fldChar w:fldCharType="begin"/>
    </w:r>
    <w:r>
      <w:instrText>PAGE   \* MERGEFORMAT</w:instrText>
    </w:r>
    <w:r>
      <w:fldChar w:fldCharType="separate"/>
    </w:r>
    <w:r w:rsidR="00F8794C" w:rsidRPr="00F8794C">
      <w:rPr>
        <w:noProof/>
        <w:lang w:val="zh-CN"/>
      </w:rPr>
      <w:t>4</w:t>
    </w:r>
    <w:r>
      <w:fldChar w:fldCharType="end"/>
    </w:r>
  </w:p>
  <w:p w:rsidR="00506082" w:rsidRDefault="00ED1AB4">
    <w:pPr>
      <w:pStyle w:val="aa"/>
      <w:jc w:val="center"/>
    </w:pPr>
    <w:r>
      <w:rPr>
        <w:rFonts w:hint="eastAsia"/>
        <w:color w:val="0000FF"/>
        <w:sz w:val="21"/>
        <w:szCs w:val="21"/>
      </w:rPr>
      <w:t>www.xingfagroup.com</w:t>
    </w:r>
  </w:p>
  <w:p w:rsidR="00506082" w:rsidRDefault="005060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A79" w:rsidRDefault="00ED1AB4">
      <w:r>
        <w:separator/>
      </w:r>
    </w:p>
  </w:footnote>
  <w:footnote w:type="continuationSeparator" w:id="0">
    <w:p w:rsidR="001C7A79" w:rsidRDefault="00ED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56" w:rsidRDefault="00C46956">
    <w:pPr>
      <w:pStyle w:val="ab"/>
    </w:pPr>
    <w:r>
      <w:rPr>
        <w:rFonts w:ascii="宋体" w:hAnsi="宋体"/>
        <w:noProof/>
        <w:szCs w:val="21"/>
      </w:rPr>
      <w:drawing>
        <wp:inline distT="0" distB="0" distL="0" distR="0" wp14:anchorId="09BD9A17" wp14:editId="49CD2132">
          <wp:extent cx="676275" cy="200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275" cy="200025"/>
                  </a:xfrm>
                  <a:prstGeom prst="rect">
                    <a:avLst/>
                  </a:prstGeom>
                  <a:noFill/>
                  <a:ln>
                    <a:noFill/>
                  </a:ln>
                </pic:spPr>
              </pic:pic>
            </a:graphicData>
          </a:graphic>
        </wp:inline>
      </w:drawing>
    </w:r>
    <w:r>
      <w:t>宜都兴发化工有限公司</w:t>
    </w:r>
    <w:r>
      <w:t>2025</w:t>
    </w:r>
    <w:r>
      <w:t>年度输送带维修招标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7CAB3"/>
    <w:multiLevelType w:val="singleLevel"/>
    <w:tmpl w:val="32E7CAB3"/>
    <w:lvl w:ilvl="0">
      <w:start w:val="2"/>
      <w:numFmt w:val="chineseCounting"/>
      <w:suff w:val="nothing"/>
      <w:lvlText w:val="%1、"/>
      <w:lvlJc w:val="left"/>
      <w:rPr>
        <w:rFonts w:hint="eastAsia"/>
      </w:rPr>
    </w:lvl>
  </w:abstractNum>
  <w:abstractNum w:abstractNumId="1">
    <w:nsid w:val="5E7AF1F8"/>
    <w:multiLevelType w:val="singleLevel"/>
    <w:tmpl w:val="37342FD4"/>
    <w:lvl w:ilvl="0">
      <w:start w:val="1"/>
      <w:numFmt w:val="chineseCounting"/>
      <w:suff w:val="nothing"/>
      <w:lvlText w:val="（%1）"/>
      <w:lvlJc w:val="left"/>
      <w:rPr>
        <w:rFonts w:ascii="楷体" w:eastAsia="楷体" w:hAnsi="楷体"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13"/>
  <w:drawingGridVerticalSpacing w:val="157"/>
  <w:noPunctuationKerning/>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7F"/>
    <w:rsid w:val="00004BB3"/>
    <w:rsid w:val="000078C1"/>
    <w:rsid w:val="000109C1"/>
    <w:rsid w:val="00016489"/>
    <w:rsid w:val="00017F42"/>
    <w:rsid w:val="00021D17"/>
    <w:rsid w:val="00026188"/>
    <w:rsid w:val="0002629F"/>
    <w:rsid w:val="00026943"/>
    <w:rsid w:val="00030E32"/>
    <w:rsid w:val="000346C2"/>
    <w:rsid w:val="00035459"/>
    <w:rsid w:val="0004352B"/>
    <w:rsid w:val="00044CB3"/>
    <w:rsid w:val="00045D9F"/>
    <w:rsid w:val="00051A37"/>
    <w:rsid w:val="000521EC"/>
    <w:rsid w:val="0005510A"/>
    <w:rsid w:val="00056DE0"/>
    <w:rsid w:val="00061268"/>
    <w:rsid w:val="00062AF1"/>
    <w:rsid w:val="00063910"/>
    <w:rsid w:val="0006501D"/>
    <w:rsid w:val="0006561D"/>
    <w:rsid w:val="00067BAB"/>
    <w:rsid w:val="000718C7"/>
    <w:rsid w:val="00072424"/>
    <w:rsid w:val="00077E82"/>
    <w:rsid w:val="00082809"/>
    <w:rsid w:val="000832AF"/>
    <w:rsid w:val="00092494"/>
    <w:rsid w:val="00093577"/>
    <w:rsid w:val="00093D9B"/>
    <w:rsid w:val="000974B6"/>
    <w:rsid w:val="000B05D9"/>
    <w:rsid w:val="000B43FF"/>
    <w:rsid w:val="000C113F"/>
    <w:rsid w:val="000C22BD"/>
    <w:rsid w:val="000C32DE"/>
    <w:rsid w:val="000C414F"/>
    <w:rsid w:val="000C68DE"/>
    <w:rsid w:val="000C692F"/>
    <w:rsid w:val="000D5F05"/>
    <w:rsid w:val="000D7234"/>
    <w:rsid w:val="000E59F5"/>
    <w:rsid w:val="000F6CFE"/>
    <w:rsid w:val="001022ED"/>
    <w:rsid w:val="00103E03"/>
    <w:rsid w:val="00105342"/>
    <w:rsid w:val="001065E5"/>
    <w:rsid w:val="00121A0C"/>
    <w:rsid w:val="00125825"/>
    <w:rsid w:val="0012596A"/>
    <w:rsid w:val="0013135A"/>
    <w:rsid w:val="00132A77"/>
    <w:rsid w:val="00133030"/>
    <w:rsid w:val="001356C9"/>
    <w:rsid w:val="00136F23"/>
    <w:rsid w:val="00140B49"/>
    <w:rsid w:val="00144EB0"/>
    <w:rsid w:val="00147320"/>
    <w:rsid w:val="001520BE"/>
    <w:rsid w:val="00161AD6"/>
    <w:rsid w:val="001626D6"/>
    <w:rsid w:val="00172A27"/>
    <w:rsid w:val="00173A78"/>
    <w:rsid w:val="00176594"/>
    <w:rsid w:val="00182C7F"/>
    <w:rsid w:val="00192730"/>
    <w:rsid w:val="001977D4"/>
    <w:rsid w:val="001A2CC9"/>
    <w:rsid w:val="001A690A"/>
    <w:rsid w:val="001A6E15"/>
    <w:rsid w:val="001B0413"/>
    <w:rsid w:val="001B0549"/>
    <w:rsid w:val="001B21B9"/>
    <w:rsid w:val="001C238F"/>
    <w:rsid w:val="001C564D"/>
    <w:rsid w:val="001C57FF"/>
    <w:rsid w:val="001C6B49"/>
    <w:rsid w:val="001C7A79"/>
    <w:rsid w:val="001D0C05"/>
    <w:rsid w:val="001E33A9"/>
    <w:rsid w:val="001E785B"/>
    <w:rsid w:val="001E7AD9"/>
    <w:rsid w:val="001F3708"/>
    <w:rsid w:val="00201CBA"/>
    <w:rsid w:val="00204D4B"/>
    <w:rsid w:val="00210460"/>
    <w:rsid w:val="00221577"/>
    <w:rsid w:val="00244349"/>
    <w:rsid w:val="00254A92"/>
    <w:rsid w:val="00266221"/>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5EAF"/>
    <w:rsid w:val="002E6513"/>
    <w:rsid w:val="002E7523"/>
    <w:rsid w:val="002E7E22"/>
    <w:rsid w:val="002F3243"/>
    <w:rsid w:val="002F4D98"/>
    <w:rsid w:val="002F5080"/>
    <w:rsid w:val="002F5D0D"/>
    <w:rsid w:val="002F66A2"/>
    <w:rsid w:val="00304871"/>
    <w:rsid w:val="00304BBE"/>
    <w:rsid w:val="00305A6B"/>
    <w:rsid w:val="003070E3"/>
    <w:rsid w:val="00310747"/>
    <w:rsid w:val="003115F3"/>
    <w:rsid w:val="00312209"/>
    <w:rsid w:val="00321190"/>
    <w:rsid w:val="00326B1B"/>
    <w:rsid w:val="003278A7"/>
    <w:rsid w:val="0033649C"/>
    <w:rsid w:val="00340934"/>
    <w:rsid w:val="00341B3E"/>
    <w:rsid w:val="0034455F"/>
    <w:rsid w:val="00345515"/>
    <w:rsid w:val="0034784A"/>
    <w:rsid w:val="00354626"/>
    <w:rsid w:val="00354732"/>
    <w:rsid w:val="00355995"/>
    <w:rsid w:val="003612B6"/>
    <w:rsid w:val="0036224F"/>
    <w:rsid w:val="00362D80"/>
    <w:rsid w:val="00363AD9"/>
    <w:rsid w:val="00365ED5"/>
    <w:rsid w:val="00375A92"/>
    <w:rsid w:val="00381689"/>
    <w:rsid w:val="00382F8A"/>
    <w:rsid w:val="00384BAA"/>
    <w:rsid w:val="00386951"/>
    <w:rsid w:val="00395D02"/>
    <w:rsid w:val="003C08B7"/>
    <w:rsid w:val="003C31DD"/>
    <w:rsid w:val="003C3992"/>
    <w:rsid w:val="003C73DA"/>
    <w:rsid w:val="003D054C"/>
    <w:rsid w:val="003D1862"/>
    <w:rsid w:val="003E008E"/>
    <w:rsid w:val="003E0D80"/>
    <w:rsid w:val="003E5EB6"/>
    <w:rsid w:val="003E6777"/>
    <w:rsid w:val="003E6FFA"/>
    <w:rsid w:val="003F21AE"/>
    <w:rsid w:val="00404BC2"/>
    <w:rsid w:val="00405119"/>
    <w:rsid w:val="00406E19"/>
    <w:rsid w:val="004071AA"/>
    <w:rsid w:val="004108AD"/>
    <w:rsid w:val="00410E2E"/>
    <w:rsid w:val="0041331A"/>
    <w:rsid w:val="00413FA6"/>
    <w:rsid w:val="00431EC5"/>
    <w:rsid w:val="00437D76"/>
    <w:rsid w:val="00440D1B"/>
    <w:rsid w:val="00445DA4"/>
    <w:rsid w:val="0045014B"/>
    <w:rsid w:val="00461007"/>
    <w:rsid w:val="00466EB7"/>
    <w:rsid w:val="004713CB"/>
    <w:rsid w:val="004743E5"/>
    <w:rsid w:val="004769B0"/>
    <w:rsid w:val="00480DDE"/>
    <w:rsid w:val="004857BD"/>
    <w:rsid w:val="004A5910"/>
    <w:rsid w:val="004A74F6"/>
    <w:rsid w:val="004B19D7"/>
    <w:rsid w:val="004B2520"/>
    <w:rsid w:val="004B3546"/>
    <w:rsid w:val="004C2C91"/>
    <w:rsid w:val="004C6C3F"/>
    <w:rsid w:val="004C765E"/>
    <w:rsid w:val="004D7307"/>
    <w:rsid w:val="005043CF"/>
    <w:rsid w:val="00506082"/>
    <w:rsid w:val="00506C32"/>
    <w:rsid w:val="005213EE"/>
    <w:rsid w:val="00532F75"/>
    <w:rsid w:val="00535960"/>
    <w:rsid w:val="00540746"/>
    <w:rsid w:val="00541F73"/>
    <w:rsid w:val="00543516"/>
    <w:rsid w:val="00543EEA"/>
    <w:rsid w:val="00544B16"/>
    <w:rsid w:val="00553EDA"/>
    <w:rsid w:val="0055595D"/>
    <w:rsid w:val="005725C2"/>
    <w:rsid w:val="005749B9"/>
    <w:rsid w:val="005800E6"/>
    <w:rsid w:val="005825CB"/>
    <w:rsid w:val="005843A9"/>
    <w:rsid w:val="00585DF7"/>
    <w:rsid w:val="005873DA"/>
    <w:rsid w:val="0059012D"/>
    <w:rsid w:val="0059329F"/>
    <w:rsid w:val="005A17E7"/>
    <w:rsid w:val="005B489B"/>
    <w:rsid w:val="005D3253"/>
    <w:rsid w:val="005F4425"/>
    <w:rsid w:val="0060420F"/>
    <w:rsid w:val="00612B2B"/>
    <w:rsid w:val="00617C1C"/>
    <w:rsid w:val="006208DE"/>
    <w:rsid w:val="00626716"/>
    <w:rsid w:val="00626ACF"/>
    <w:rsid w:val="0063089E"/>
    <w:rsid w:val="00631793"/>
    <w:rsid w:val="00633527"/>
    <w:rsid w:val="006361B8"/>
    <w:rsid w:val="00651ED0"/>
    <w:rsid w:val="00654092"/>
    <w:rsid w:val="00655DE6"/>
    <w:rsid w:val="006576D3"/>
    <w:rsid w:val="00661BFE"/>
    <w:rsid w:val="00663EA6"/>
    <w:rsid w:val="00666E3B"/>
    <w:rsid w:val="00671026"/>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235C"/>
    <w:rsid w:val="007150AC"/>
    <w:rsid w:val="00717CD9"/>
    <w:rsid w:val="00722D58"/>
    <w:rsid w:val="0072456C"/>
    <w:rsid w:val="0072510F"/>
    <w:rsid w:val="00726502"/>
    <w:rsid w:val="0072770F"/>
    <w:rsid w:val="00727B36"/>
    <w:rsid w:val="00731E89"/>
    <w:rsid w:val="00733BBA"/>
    <w:rsid w:val="007417C7"/>
    <w:rsid w:val="00743FCE"/>
    <w:rsid w:val="0074574E"/>
    <w:rsid w:val="007463ED"/>
    <w:rsid w:val="00755B64"/>
    <w:rsid w:val="00756F04"/>
    <w:rsid w:val="00761540"/>
    <w:rsid w:val="00762533"/>
    <w:rsid w:val="007724C3"/>
    <w:rsid w:val="0077655A"/>
    <w:rsid w:val="0078206C"/>
    <w:rsid w:val="007929C1"/>
    <w:rsid w:val="00793816"/>
    <w:rsid w:val="00796074"/>
    <w:rsid w:val="007A193A"/>
    <w:rsid w:val="007A3A00"/>
    <w:rsid w:val="007A4BBB"/>
    <w:rsid w:val="007A60B5"/>
    <w:rsid w:val="007A7DDE"/>
    <w:rsid w:val="007B4B34"/>
    <w:rsid w:val="007C0FA0"/>
    <w:rsid w:val="007C3562"/>
    <w:rsid w:val="007C594B"/>
    <w:rsid w:val="007D0C83"/>
    <w:rsid w:val="007D77E6"/>
    <w:rsid w:val="007E5501"/>
    <w:rsid w:val="007F0625"/>
    <w:rsid w:val="00806336"/>
    <w:rsid w:val="0080697A"/>
    <w:rsid w:val="00814EF0"/>
    <w:rsid w:val="008177D3"/>
    <w:rsid w:val="00830392"/>
    <w:rsid w:val="008366E8"/>
    <w:rsid w:val="00844D54"/>
    <w:rsid w:val="00847935"/>
    <w:rsid w:val="00852AD8"/>
    <w:rsid w:val="00853F7B"/>
    <w:rsid w:val="00857AF2"/>
    <w:rsid w:val="00861010"/>
    <w:rsid w:val="00861A1A"/>
    <w:rsid w:val="00867287"/>
    <w:rsid w:val="0087673A"/>
    <w:rsid w:val="0088114B"/>
    <w:rsid w:val="00882290"/>
    <w:rsid w:val="008825A0"/>
    <w:rsid w:val="00883C2B"/>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519F"/>
    <w:rsid w:val="008F6A1A"/>
    <w:rsid w:val="0090159C"/>
    <w:rsid w:val="00902ABD"/>
    <w:rsid w:val="00907DE0"/>
    <w:rsid w:val="00914F90"/>
    <w:rsid w:val="0092218E"/>
    <w:rsid w:val="009248FB"/>
    <w:rsid w:val="00935F99"/>
    <w:rsid w:val="009431D0"/>
    <w:rsid w:val="00943EA8"/>
    <w:rsid w:val="00954148"/>
    <w:rsid w:val="00956D51"/>
    <w:rsid w:val="00964A2F"/>
    <w:rsid w:val="00965163"/>
    <w:rsid w:val="00970FB5"/>
    <w:rsid w:val="0098028B"/>
    <w:rsid w:val="00980290"/>
    <w:rsid w:val="00982B80"/>
    <w:rsid w:val="0098342F"/>
    <w:rsid w:val="00991DFE"/>
    <w:rsid w:val="009921DB"/>
    <w:rsid w:val="00996EEB"/>
    <w:rsid w:val="00997022"/>
    <w:rsid w:val="009A138D"/>
    <w:rsid w:val="009A17A3"/>
    <w:rsid w:val="009A2A6D"/>
    <w:rsid w:val="009B5582"/>
    <w:rsid w:val="009B5836"/>
    <w:rsid w:val="009E0AEA"/>
    <w:rsid w:val="009E315A"/>
    <w:rsid w:val="009E4AC1"/>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4B94"/>
    <w:rsid w:val="00A67D85"/>
    <w:rsid w:val="00A7323F"/>
    <w:rsid w:val="00A851B5"/>
    <w:rsid w:val="00A8718C"/>
    <w:rsid w:val="00A91BB6"/>
    <w:rsid w:val="00A92C25"/>
    <w:rsid w:val="00A943A7"/>
    <w:rsid w:val="00AA766E"/>
    <w:rsid w:val="00AB3A3E"/>
    <w:rsid w:val="00AB4C9A"/>
    <w:rsid w:val="00AB529C"/>
    <w:rsid w:val="00AB6F6B"/>
    <w:rsid w:val="00AB7BBB"/>
    <w:rsid w:val="00AC1DC6"/>
    <w:rsid w:val="00AC4211"/>
    <w:rsid w:val="00AC4CAD"/>
    <w:rsid w:val="00AC5F7D"/>
    <w:rsid w:val="00AD5C9A"/>
    <w:rsid w:val="00AE2032"/>
    <w:rsid w:val="00AE5F7A"/>
    <w:rsid w:val="00B01DF9"/>
    <w:rsid w:val="00B03706"/>
    <w:rsid w:val="00B15EBE"/>
    <w:rsid w:val="00B233D2"/>
    <w:rsid w:val="00B31C22"/>
    <w:rsid w:val="00B326A5"/>
    <w:rsid w:val="00B329EC"/>
    <w:rsid w:val="00B43CE3"/>
    <w:rsid w:val="00B5301F"/>
    <w:rsid w:val="00B53813"/>
    <w:rsid w:val="00B54486"/>
    <w:rsid w:val="00B55193"/>
    <w:rsid w:val="00B5568C"/>
    <w:rsid w:val="00B57B1D"/>
    <w:rsid w:val="00B644C6"/>
    <w:rsid w:val="00B70847"/>
    <w:rsid w:val="00B7257D"/>
    <w:rsid w:val="00B75B6E"/>
    <w:rsid w:val="00B77C3F"/>
    <w:rsid w:val="00B77CEC"/>
    <w:rsid w:val="00B8149C"/>
    <w:rsid w:val="00B92187"/>
    <w:rsid w:val="00B93AA0"/>
    <w:rsid w:val="00B96229"/>
    <w:rsid w:val="00BB0A13"/>
    <w:rsid w:val="00BB0BA8"/>
    <w:rsid w:val="00BB47EF"/>
    <w:rsid w:val="00BB6721"/>
    <w:rsid w:val="00BB717C"/>
    <w:rsid w:val="00BC0BE5"/>
    <w:rsid w:val="00BD4646"/>
    <w:rsid w:val="00BF34AC"/>
    <w:rsid w:val="00C0046C"/>
    <w:rsid w:val="00C112C4"/>
    <w:rsid w:val="00C22A31"/>
    <w:rsid w:val="00C27222"/>
    <w:rsid w:val="00C300D9"/>
    <w:rsid w:val="00C31040"/>
    <w:rsid w:val="00C318B1"/>
    <w:rsid w:val="00C31F63"/>
    <w:rsid w:val="00C46956"/>
    <w:rsid w:val="00C46ED7"/>
    <w:rsid w:val="00C525E8"/>
    <w:rsid w:val="00C52656"/>
    <w:rsid w:val="00C540B5"/>
    <w:rsid w:val="00C55D9C"/>
    <w:rsid w:val="00C6195A"/>
    <w:rsid w:val="00C6215E"/>
    <w:rsid w:val="00C62584"/>
    <w:rsid w:val="00C63D9C"/>
    <w:rsid w:val="00C6699F"/>
    <w:rsid w:val="00C67335"/>
    <w:rsid w:val="00C74837"/>
    <w:rsid w:val="00C76396"/>
    <w:rsid w:val="00C8325D"/>
    <w:rsid w:val="00C877F9"/>
    <w:rsid w:val="00C9030A"/>
    <w:rsid w:val="00C90766"/>
    <w:rsid w:val="00C923BC"/>
    <w:rsid w:val="00C93771"/>
    <w:rsid w:val="00C96DCF"/>
    <w:rsid w:val="00CA181F"/>
    <w:rsid w:val="00CB06AA"/>
    <w:rsid w:val="00CB352E"/>
    <w:rsid w:val="00CB4A85"/>
    <w:rsid w:val="00CE23B1"/>
    <w:rsid w:val="00CE2F3D"/>
    <w:rsid w:val="00CE4B14"/>
    <w:rsid w:val="00CE64CC"/>
    <w:rsid w:val="00CE7772"/>
    <w:rsid w:val="00CF37BF"/>
    <w:rsid w:val="00D00BB9"/>
    <w:rsid w:val="00D020DC"/>
    <w:rsid w:val="00D1122F"/>
    <w:rsid w:val="00D150DA"/>
    <w:rsid w:val="00D2241B"/>
    <w:rsid w:val="00D23FA2"/>
    <w:rsid w:val="00D350C9"/>
    <w:rsid w:val="00D378D2"/>
    <w:rsid w:val="00D411CC"/>
    <w:rsid w:val="00D42DA4"/>
    <w:rsid w:val="00D543F9"/>
    <w:rsid w:val="00D574DF"/>
    <w:rsid w:val="00D620ED"/>
    <w:rsid w:val="00D63628"/>
    <w:rsid w:val="00D6398A"/>
    <w:rsid w:val="00D6584C"/>
    <w:rsid w:val="00D66B9C"/>
    <w:rsid w:val="00D77987"/>
    <w:rsid w:val="00D77BC7"/>
    <w:rsid w:val="00D91559"/>
    <w:rsid w:val="00D938DD"/>
    <w:rsid w:val="00DA021F"/>
    <w:rsid w:val="00DA46A2"/>
    <w:rsid w:val="00DA4F9A"/>
    <w:rsid w:val="00DC6D12"/>
    <w:rsid w:val="00DD38C6"/>
    <w:rsid w:val="00DD7188"/>
    <w:rsid w:val="00DE597B"/>
    <w:rsid w:val="00DF3091"/>
    <w:rsid w:val="00DF570D"/>
    <w:rsid w:val="00E03E3D"/>
    <w:rsid w:val="00E048E7"/>
    <w:rsid w:val="00E053B8"/>
    <w:rsid w:val="00E10436"/>
    <w:rsid w:val="00E11FFD"/>
    <w:rsid w:val="00E164BE"/>
    <w:rsid w:val="00E206CF"/>
    <w:rsid w:val="00E22F2C"/>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36DC"/>
    <w:rsid w:val="00ED1AB4"/>
    <w:rsid w:val="00ED3DB3"/>
    <w:rsid w:val="00EE089E"/>
    <w:rsid w:val="00EE0AB0"/>
    <w:rsid w:val="00EE590E"/>
    <w:rsid w:val="00EE6DC4"/>
    <w:rsid w:val="00EF00AE"/>
    <w:rsid w:val="00EF281D"/>
    <w:rsid w:val="00F00E04"/>
    <w:rsid w:val="00F030FA"/>
    <w:rsid w:val="00F10A2C"/>
    <w:rsid w:val="00F154EF"/>
    <w:rsid w:val="00F22E53"/>
    <w:rsid w:val="00F2380E"/>
    <w:rsid w:val="00F2497A"/>
    <w:rsid w:val="00F25732"/>
    <w:rsid w:val="00F42FB6"/>
    <w:rsid w:val="00F52B9B"/>
    <w:rsid w:val="00F56B8C"/>
    <w:rsid w:val="00F666EF"/>
    <w:rsid w:val="00F704F7"/>
    <w:rsid w:val="00F7093E"/>
    <w:rsid w:val="00F7315E"/>
    <w:rsid w:val="00F80CF2"/>
    <w:rsid w:val="00F81391"/>
    <w:rsid w:val="00F8223C"/>
    <w:rsid w:val="00F84B01"/>
    <w:rsid w:val="00F8794C"/>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D753288"/>
    <w:rsid w:val="0EE066C4"/>
    <w:rsid w:val="0FBA2D62"/>
    <w:rsid w:val="0FEC2789"/>
    <w:rsid w:val="108066A8"/>
    <w:rsid w:val="11491480"/>
    <w:rsid w:val="117971EC"/>
    <w:rsid w:val="11C72A76"/>
    <w:rsid w:val="128771DE"/>
    <w:rsid w:val="13C47D83"/>
    <w:rsid w:val="166B055E"/>
    <w:rsid w:val="18062B0D"/>
    <w:rsid w:val="18D46713"/>
    <w:rsid w:val="1B7D43E9"/>
    <w:rsid w:val="1BC85842"/>
    <w:rsid w:val="1CA25513"/>
    <w:rsid w:val="1DE84303"/>
    <w:rsid w:val="1DFE421F"/>
    <w:rsid w:val="1E7A0D84"/>
    <w:rsid w:val="1EA82524"/>
    <w:rsid w:val="1EF12ED9"/>
    <w:rsid w:val="20260658"/>
    <w:rsid w:val="21CB3219"/>
    <w:rsid w:val="23693386"/>
    <w:rsid w:val="23AB5AD0"/>
    <w:rsid w:val="23EC1F9A"/>
    <w:rsid w:val="26827DC2"/>
    <w:rsid w:val="278C2F90"/>
    <w:rsid w:val="27A56544"/>
    <w:rsid w:val="287451D3"/>
    <w:rsid w:val="28DC3530"/>
    <w:rsid w:val="2AC2050E"/>
    <w:rsid w:val="2D075BFF"/>
    <w:rsid w:val="2E13110F"/>
    <w:rsid w:val="2E582015"/>
    <w:rsid w:val="2ECA29E7"/>
    <w:rsid w:val="2F045DAA"/>
    <w:rsid w:val="2FA36284"/>
    <w:rsid w:val="2FA900BC"/>
    <w:rsid w:val="32B1351D"/>
    <w:rsid w:val="332943D0"/>
    <w:rsid w:val="33A96550"/>
    <w:rsid w:val="34E27557"/>
    <w:rsid w:val="351E2116"/>
    <w:rsid w:val="37634597"/>
    <w:rsid w:val="3A554084"/>
    <w:rsid w:val="3B641856"/>
    <w:rsid w:val="3BCA60F3"/>
    <w:rsid w:val="3C242710"/>
    <w:rsid w:val="43D34628"/>
    <w:rsid w:val="442C27F2"/>
    <w:rsid w:val="44765384"/>
    <w:rsid w:val="44CD1833"/>
    <w:rsid w:val="45074ABC"/>
    <w:rsid w:val="45C37DCB"/>
    <w:rsid w:val="47D63D32"/>
    <w:rsid w:val="48007DE3"/>
    <w:rsid w:val="48C94C68"/>
    <w:rsid w:val="49394F92"/>
    <w:rsid w:val="4952454D"/>
    <w:rsid w:val="4AF61E70"/>
    <w:rsid w:val="4AFA058A"/>
    <w:rsid w:val="4B38117C"/>
    <w:rsid w:val="4BAE6E79"/>
    <w:rsid w:val="4BE46951"/>
    <w:rsid w:val="4C154F95"/>
    <w:rsid w:val="4F9B11CE"/>
    <w:rsid w:val="4FA43B8A"/>
    <w:rsid w:val="4FDA229A"/>
    <w:rsid w:val="52982A78"/>
    <w:rsid w:val="52D003FD"/>
    <w:rsid w:val="52D16497"/>
    <w:rsid w:val="53257B84"/>
    <w:rsid w:val="554377D9"/>
    <w:rsid w:val="57041046"/>
    <w:rsid w:val="5719317C"/>
    <w:rsid w:val="58602CC3"/>
    <w:rsid w:val="58B13DF3"/>
    <w:rsid w:val="58FA0B08"/>
    <w:rsid w:val="59303008"/>
    <w:rsid w:val="596B35F1"/>
    <w:rsid w:val="5BF20582"/>
    <w:rsid w:val="5C1D2E20"/>
    <w:rsid w:val="5C46013F"/>
    <w:rsid w:val="5C710BD3"/>
    <w:rsid w:val="5DA232C7"/>
    <w:rsid w:val="5E4C0D03"/>
    <w:rsid w:val="5F415416"/>
    <w:rsid w:val="5F437C3F"/>
    <w:rsid w:val="5F483B6A"/>
    <w:rsid w:val="5F9B66F4"/>
    <w:rsid w:val="606337B3"/>
    <w:rsid w:val="608746B8"/>
    <w:rsid w:val="61A71C46"/>
    <w:rsid w:val="63FC70EB"/>
    <w:rsid w:val="646B38B3"/>
    <w:rsid w:val="65165753"/>
    <w:rsid w:val="66675830"/>
    <w:rsid w:val="693A4D98"/>
    <w:rsid w:val="69B61415"/>
    <w:rsid w:val="69FB7D97"/>
    <w:rsid w:val="6B0A4BAA"/>
    <w:rsid w:val="6B454F5E"/>
    <w:rsid w:val="6B691E6F"/>
    <w:rsid w:val="6B9B0D13"/>
    <w:rsid w:val="6C87601C"/>
    <w:rsid w:val="6CAB680E"/>
    <w:rsid w:val="6CB74AF7"/>
    <w:rsid w:val="6CEC23CD"/>
    <w:rsid w:val="6E42627E"/>
    <w:rsid w:val="6E9C4713"/>
    <w:rsid w:val="6EEC355B"/>
    <w:rsid w:val="6FE2509B"/>
    <w:rsid w:val="709A57F7"/>
    <w:rsid w:val="72D75886"/>
    <w:rsid w:val="73B7620F"/>
    <w:rsid w:val="741579C2"/>
    <w:rsid w:val="74B57F21"/>
    <w:rsid w:val="758B1F32"/>
    <w:rsid w:val="76295960"/>
    <w:rsid w:val="7785712A"/>
    <w:rsid w:val="77C8441A"/>
    <w:rsid w:val="79C1590B"/>
    <w:rsid w:val="79CD386A"/>
    <w:rsid w:val="7A103DD7"/>
    <w:rsid w:val="7B8D7282"/>
    <w:rsid w:val="7E3402A8"/>
    <w:rsid w:val="7E4253BE"/>
    <w:rsid w:val="7F84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docId w15:val="{29F4B440-B962-4917-B37C-2ACB189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qFormat/>
    <w:pPr>
      <w:spacing w:after="120"/>
      <w:ind w:leftChars="200" w:left="420"/>
    </w:pPr>
  </w:style>
  <w:style w:type="paragraph" w:styleId="a7">
    <w:name w:val="Plain Text"/>
    <w:basedOn w:val="a"/>
    <w:link w:val="Char"/>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0">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Char1">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paragraph" w:customStyle="1" w:styleId="13">
    <w:name w:val="列出段落1"/>
    <w:basedOn w:val="a"/>
    <w:uiPriority w:val="34"/>
    <w:qFormat/>
    <w:pPr>
      <w:ind w:firstLineChars="200" w:firstLine="420"/>
    </w:pPr>
  </w:style>
  <w:style w:type="character" w:customStyle="1" w:styleId="Char10">
    <w:name w:val="纯文本 Char1"/>
    <w:qFormat/>
    <w:rsid w:val="00C46956"/>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xf17475\AppData\Roaming\Tencent\QQTempSys\%25W@GJ$ACOF(TYDYECOKVDYB.p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file:///C:\Users\xf17475\AppData\Roaming\Tencent\QQTempSys\%25W@GJ$ACOF(TYDYECOKVDYB.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84F3A-77AD-4FD9-8E1D-5AFAE87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6591</Words>
  <Characters>5087</Characters>
  <Application>Microsoft Office Word</Application>
  <DocSecurity>0</DocSecurity>
  <Lines>42</Lines>
  <Paragraphs>23</Paragraphs>
  <ScaleCrop>false</ScaleCrop>
  <Company>IBM</Company>
  <LinksUpToDate>false</LinksUpToDate>
  <CharactersWithSpaces>11655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19</cp:revision>
  <cp:lastPrinted>2023-01-27T01:45:00Z</cp:lastPrinted>
  <dcterms:created xsi:type="dcterms:W3CDTF">2024-11-02T02:28:00Z</dcterms:created>
  <dcterms:modified xsi:type="dcterms:W3CDTF">2024-11-11T07:25:00Z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